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bfc895cc8d29b17c00e494ee03d2f9b2343690c"/>
    <w:p>
      <w:pPr>
        <w:pStyle w:val="Heading1"/>
      </w:pPr>
      <w:r>
        <w:t xml:space="preserve">كتاب المقابلة الشامل — أحمد بن سعود العتيبي</w:t>
      </w:r>
    </w:p>
    <w:bookmarkStart w:id="9" w:name="Xfdfbf9a0a0ae6096c83399f25b105e538792a2c"/>
    <w:p>
      <w:pPr>
        <w:pStyle w:val="Heading2"/>
      </w:pPr>
      <w:r>
        <w:t xml:space="preserve">دور مدير تسويق | من التشخيص إلى الغرفة إلى ما بعدها</w:t>
      </w:r>
    </w:p>
    <w:p>
      <w:pPr>
        <w:pStyle w:val="BlockText"/>
      </w:pPr>
      <w:r>
        <w:t xml:space="preserve">هذا الكتاب يجمع ما أنتجته السلسلة قبله — تقرير الفجوات، دليل المقابلة، بنك الخمسين سؤالاً — في رحلة واحدة. لا يعيد ما قرأته؛ يرتّبه ويربطه ويقودك خطوة خطوة. الأرقام والأحكام هنا مطابقة لتلك المستندات؛ إن أردت التوسّع في أي سؤال فارجع إلى البنك الكامل.</w:t>
      </w:r>
    </w:p>
    <w:p>
      <w:r>
        <w:pict>
          <v:rect style="width:0;height:1.5pt" o:hralign="center" o:hrstd="t" o:hr="t"/>
        </w:pict>
      </w:r>
    </w:p>
    <w:bookmarkEnd w:id="9"/>
    <w:bookmarkStart w:id="10" w:name="الفصل-١-أين-تقف"/>
    <w:p>
      <w:pPr>
        <w:pStyle w:val="Heading2"/>
      </w:pPr>
      <w:r>
        <w:t xml:space="preserve">الفصل ١ — أين تقف</w:t>
      </w:r>
    </w:p>
    <w:p>
      <w:pPr>
        <w:pStyle w:val="FirstParagraph"/>
      </w:pPr>
      <w:r>
        <w:t xml:space="preserve">خلاصة تشخيصك في صفحة، بلا تلوين:</w:t>
      </w:r>
    </w:p>
    <w:p>
      <w:pPr>
        <w:pStyle w:val="BodyText"/>
      </w:pPr>
      <w:r>
        <w:rPr>
          <w:b/>
          <w:bCs/>
        </w:rPr>
        <w:t xml:space="preserve">أقوى أوراقك:</w:t>
      </w:r>
      <w:r>
        <w:t xml:space="preserve"> </w:t>
      </w:r>
      <w:r>
        <w:t xml:space="preserve">خبرة تقنية وتشغيلية صلبة في التسويق الرقمي تغطّي جوهر الإعلان — إدارة ميزانية إعلانية سنوية بقيمة 1.2 مليون ريال عبر Google Ads و Meta Ads، ونتائج مقاسة موثّقة (خفض CAC من 85 إلى 52 ريالاً / ‑39%، نموّ الزيارات العضوية 120% سنوياً، نموّ التفاعل 60% خلال 12 شهراً). شهاداتك الأربع (Google Ads، GA4، Meta، HubSpot) تسند هذا كله.</w:t>
      </w:r>
    </w:p>
    <w:p>
      <w:pPr>
        <w:pStyle w:val="BodyText"/>
      </w:pPr>
      <w:r>
        <w:rPr>
          <w:b/>
          <w:bCs/>
        </w:rPr>
        <w:t xml:space="preserve">أكبر عائق — مزدوج:</w:t>
      </w:r>
      <w:r>
        <w:t xml:space="preserve"> </w:t>
      </w:r>
      <w:r>
        <w:t xml:space="preserve">1. مسمّاك الحالي «أخصائي تسويق رقمي أول» لا «مدير»؛ أنت تطلب قفزة في المسؤولية.</w:t>
      </w:r>
      <w:r>
        <w:t xml:space="preserve"> </w:t>
      </w:r>
      <w:r>
        <w:t xml:space="preserve">2. ثلاثة بنود محورية في الإعلان غير موثّقة صراحةً في سيرتك.</w:t>
      </w:r>
    </w:p>
    <w:p>
      <w:pPr>
        <w:pStyle w:val="BodyText"/>
      </w:pPr>
      <w:r>
        <w:rPr>
          <w:b/>
          <w:bCs/>
        </w:rPr>
        <w:t xml:space="preserve">الفجوات الثلاث الأهم (بترتيب الحدّة):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ROAS</w:t>
      </w:r>
      <w:r>
        <w:t xml:space="preserve">: بند صريح في الإعلان، ولا رقم له في بياناتك —</w:t>
      </w:r>
      <w:r>
        <w:t xml:space="preserve"> </w:t>
      </w:r>
      <w:r>
        <w:rPr>
          <w:b/>
          <w:bCs/>
        </w:rPr>
        <w:t xml:space="preserve">فجوة حقيقية، لا تُسَدّ باختلاق رقم</w:t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وضع الخطة التسويقية السنوية</w:t>
      </w:r>
      <w:r>
        <w:t xml:space="preserve">: خبرتك تنفيذية-تكتيكية (خطة محتوى، إعادة هيكلة كلمات)؛ لا ملكيّة موثّقة لخطة سنوية شاملة —</w:t>
      </w:r>
      <w:r>
        <w:t xml:space="preserve"> </w:t>
      </w:r>
      <w:r>
        <w:rPr>
          <w:b/>
          <w:bCs/>
        </w:rPr>
        <w:t xml:space="preserve">مُغطّى جزئياً</w:t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تطوير الفريق</w:t>
      </w:r>
      <w:r>
        <w:t xml:space="preserve">: الإشراف على 3 أخصائيين موثّق؛ أمّا التدريب والتطوير فلا دليل عليه —</w:t>
      </w:r>
      <w:r>
        <w:t xml:space="preserve"> </w:t>
      </w:r>
      <w:r>
        <w:rPr>
          <w:b/>
          <w:bCs/>
        </w:rPr>
        <w:t xml:space="preserve">مُغطّى جزئياً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ما دون ذلك مُغطّى</w:t>
      </w:r>
      <w:r>
        <w:t xml:space="preserve">: الخبرة (4 سنوات، تلامس الحدّ الأدنى بلا فائض)، الأدوات، حملات الأداء، التحليل، اللغتان، إدارة الميزانية الإعلانية.</w:t>
      </w:r>
    </w:p>
    <w:p>
      <w:pPr>
        <w:pStyle w:val="BodyText"/>
      </w:pPr>
      <w:r>
        <w:t xml:space="preserve">هذا هو ملعبك. الفصول التالية تبني عليه.</w:t>
      </w:r>
    </w:p>
    <w:p>
      <w:r>
        <w:pict>
          <v:rect style="width:0;height:1.5pt" o:hralign="center" o:hrstd="t" o:hr="t"/>
        </w:pict>
      </w:r>
    </w:p>
    <w:bookmarkEnd w:id="10"/>
    <w:bookmarkStart w:id="11" w:name="الفصل-٢-قبل-المقابلة"/>
    <w:p>
      <w:pPr>
        <w:pStyle w:val="Heading2"/>
      </w:pPr>
      <w:r>
        <w:t xml:space="preserve">الفصل ٢ — قبل المقابلة</w:t>
      </w:r>
    </w:p>
    <w:p>
      <w:pPr>
        <w:pStyle w:val="FirstParagraph"/>
      </w:pPr>
      <w:r>
        <w:t xml:space="preserve">خط زمني عملي مرتّب بالأولوية. كل بند مصدره تشخيصك، لا افتراض:</w:t>
      </w:r>
    </w:p>
    <w:p>
      <w:pPr>
        <w:pStyle w:val="BodyText"/>
      </w:pPr>
      <w:r>
        <w:rPr>
          <w:b/>
          <w:bCs/>
        </w:rPr>
        <w:t xml:space="preserve">قبل يومين — اجمع ما ينقص (من تقرير الفجوات):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رقم ROAS</w:t>
      </w:r>
      <w:r>
        <w:t xml:space="preserve"> </w:t>
      </w:r>
      <w:r>
        <w:t xml:space="preserve">إن كان متاحاً من لوحات Google/Meta Ads أو تقاريرك الشهرية في GA/Looker Studio (الإيراد ÷ الإنفاق الإعلاني). إن لم يوجد رقم، لا تخترعه — جهّز شرح آليّة الحساب فقط.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واقعة حقيقية لتطوير فرد</w:t>
      </w:r>
      <w:r>
        <w:t xml:space="preserve"> </w:t>
      </w:r>
      <w:r>
        <w:t xml:space="preserve">من فريق الثلاثة (توجيه، مراجعة عمل، رفع مهارة). إن لم توجد، فاعرض استعدادك للدور دون ادّعاء تجربة سابقة.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مثال على خطة سنوية</w:t>
      </w:r>
      <w:r>
        <w:t xml:space="preserve"> </w:t>
      </w:r>
      <w:r>
        <w:t xml:space="preserve">إن أسهمت فيها فعلاً؛ وثّق نطاقها. إن لم يوجد، فأطّر خطة المحتوى كأساس تبني عليه لا كإنجاز مكتمل.</w:t>
      </w:r>
    </w:p>
    <w:p>
      <w:pPr>
        <w:pStyle w:val="BodyText"/>
      </w:pPr>
      <w:r>
        <w:rPr>
          <w:b/>
          <w:bCs/>
        </w:rPr>
        <w:t xml:space="preserve">قبل يوم — راجع أرقامك:</w:t>
      </w:r>
      <w:r>
        <w:t xml:space="preserve"> </w:t>
      </w:r>
      <w:r>
        <w:t xml:space="preserve">- مرّ على كل رقم في الفصل ٣ حتى تنطقه دون تردّد.</w:t>
      </w:r>
      <w:r>
        <w:t xml:space="preserve"> </w:t>
      </w:r>
      <w:r>
        <w:t xml:space="preserve">- جهّز روايتك التفصيلية الحقيقية لثلاث نتائج: خفض CAC، نموّ الزيارات 120%، حملة إطلاق المنتج — لأن أسئلة المتابعة تذهب للتفاصيل.</w:t>
      </w:r>
    </w:p>
    <w:p>
      <w:pPr>
        <w:pStyle w:val="BodyText"/>
      </w:pPr>
      <w:r>
        <w:rPr>
          <w:b/>
          <w:bCs/>
        </w:rPr>
        <w:t xml:space="preserve">قبل ساعات — جهّز الملموسات:</w:t>
      </w:r>
      <w:r>
        <w:t xml:space="preserve"> </w:t>
      </w:r>
      <w:r>
        <w:t xml:space="preserve">- شهاداتك الأربع بتواريخها جاهزة للذكر.</w:t>
      </w:r>
      <w:r>
        <w:t xml:space="preserve"> </w:t>
      </w:r>
      <w:r>
        <w:t xml:space="preserve">- نطاق راتب أعددته مسبقاً (انظر الفصل ٧) — لا ترتجله في الغرفة.</w:t>
      </w:r>
      <w:r>
        <w:t xml:space="preserve"> </w:t>
      </w:r>
      <w:r>
        <w:t xml:space="preserve">- أسئلتك للمُحاوِر (الفصل ٦) مكتوبة.</w:t>
      </w:r>
    </w:p>
    <w:p>
      <w:pPr>
        <w:pStyle w:val="BodyText"/>
      </w:pPr>
      <w:r>
        <w:rPr>
          <w:b/>
          <w:bCs/>
        </w:rPr>
        <w:t xml:space="preserve">قاعدة عامة</w:t>
      </w:r>
      <w:r>
        <w:t xml:space="preserve">: نم جيداً، وتحقّق من مكان المقابلة ووقتها، واحضر قبل الموعد بوقت كافٍ.</w:t>
      </w:r>
      <w:r>
        <w:t xml:space="preserve"> </w:t>
      </w:r>
      <w:r>
        <w:rPr>
          <w:rStyle w:val="VerbatimChar"/>
        </w:rPr>
        <w:t xml:space="preserve">(عام)</w:t>
      </w:r>
    </w:p>
    <w:p>
      <w:r>
        <w:pict>
          <v:rect style="width:0;height:1.5pt" o:hralign="center" o:hrstd="t" o:hr="t"/>
        </w:pict>
      </w:r>
    </w:p>
    <w:bookmarkEnd w:id="11"/>
    <w:bookmarkStart w:id="12" w:name="الفصل-٣-أرقامك"/>
    <w:p>
      <w:pPr>
        <w:pStyle w:val="Heading2"/>
      </w:pPr>
      <w:r>
        <w:t xml:space="preserve">الفصل ٣ — أرقامك</w:t>
      </w:r>
    </w:p>
    <w:p>
      <w:pPr>
        <w:pStyle w:val="FirstParagraph"/>
      </w:pPr>
      <w:r>
        <w:t xml:space="preserve">هذه أرقامك المقاسة، وسياقها، والسؤال المرجّح عن كلٍّ منها. احفظها — التردّد فيها يثير الشك في صحّتها: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الرقم</w:t>
            </w:r>
          </w:p>
        </w:tc>
        <w:tc>
          <w:tcPr/>
          <w:p>
            <w:pPr>
              <w:pStyle w:val="Compact"/>
            </w:pPr>
            <w:r>
              <w:t xml:space="preserve">سياقه</w:t>
            </w:r>
          </w:p>
        </w:tc>
        <w:tc>
          <w:tcPr/>
          <w:p>
            <w:pPr>
              <w:pStyle w:val="Compact"/>
            </w:pPr>
            <w:r>
              <w:t xml:space="preserve">السؤال المرجّح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1.2 مليون ريال</w:t>
            </w:r>
          </w:p>
        </w:tc>
        <w:tc>
          <w:tcPr/>
          <w:p>
            <w:pPr>
              <w:pStyle w:val="Compact"/>
            </w:pPr>
            <w:r>
              <w:t xml:space="preserve">ميزانية الإعلانات السنوية في رواج عبر Google/Meta Ads</w:t>
            </w:r>
          </w:p>
        </w:tc>
        <w:tc>
          <w:tcPr/>
          <w:p>
            <w:pPr>
              <w:pStyle w:val="Compact"/>
            </w:pPr>
            <w:r>
              <w:t xml:space="preserve">«كيف وزّعتها بين القناتين؟»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من 85 إلى 52 ريالاً (‑39%) / 6 أشهر</w:t>
            </w:r>
          </w:p>
        </w:tc>
        <w:tc>
          <w:tcPr/>
          <w:p>
            <w:pPr>
              <w:pStyle w:val="Compact"/>
            </w:pPr>
            <w:r>
              <w:t xml:space="preserve">خفض تكلفة اكتساب العميل في رواج</w:t>
            </w:r>
          </w:p>
        </w:tc>
        <w:tc>
          <w:tcPr/>
          <w:p>
            <w:pPr>
              <w:pStyle w:val="Compact"/>
            </w:pPr>
            <w:r>
              <w:t xml:space="preserve">«ما الذي أحدث الفرق تحديداً؟»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120% سنوياً</w:t>
            </w:r>
          </w:p>
        </w:tc>
        <w:tc>
          <w:tcPr/>
          <w:p>
            <w:pPr>
              <w:pStyle w:val="Compact"/>
            </w:pPr>
            <w:r>
              <w:t xml:space="preserve">نموّ الزيارات العضوية بعد إعادة هيكلة الكلمات والمحتوى</w:t>
            </w:r>
          </w:p>
        </w:tc>
        <w:tc>
          <w:tcPr/>
          <w:p>
            <w:pPr>
              <w:pStyle w:val="Compact"/>
            </w:pPr>
            <w:r>
              <w:t xml:space="preserve">«من أين بدأت؟ كم صفحة عدّلت؟»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60% / 12 شهراً</w:t>
            </w:r>
          </w:p>
        </w:tc>
        <w:tc>
          <w:tcPr/>
          <w:p>
            <w:pPr>
              <w:pStyle w:val="Compact"/>
            </w:pPr>
            <w:r>
              <w:t xml:space="preserve">نموّ التفاعل الاجتماعي بعد إعادة بناء خطة المحتوى</w:t>
            </w:r>
          </w:p>
        </w:tc>
        <w:tc>
          <w:tcPr/>
          <w:p>
            <w:pPr>
              <w:pStyle w:val="Compact"/>
            </w:pPr>
            <w:r>
              <w:t xml:space="preserve">«ما أنواع المحتوى والتكرار؟»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 أخصائيين</w:t>
            </w:r>
          </w:p>
        </w:tc>
        <w:tc>
          <w:tcPr/>
          <w:p>
            <w:pPr>
              <w:pStyle w:val="Compact"/>
            </w:pPr>
            <w:r>
              <w:t xml:space="preserve">الفريق المُشرَف عليه في رواج</w:t>
            </w:r>
          </w:p>
        </w:tc>
        <w:tc>
          <w:tcPr/>
          <w:p>
            <w:pPr>
              <w:pStyle w:val="Compact"/>
            </w:pPr>
            <w:r>
              <w:t xml:space="preserve">«ما أدوارهم وكيف وزّعت المهام؟»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أكثر من 8 عملاء / 200 ألف ريال</w:t>
            </w:r>
          </w:p>
        </w:tc>
        <w:tc>
          <w:tcPr/>
          <w:p>
            <w:pPr>
              <w:pStyle w:val="Compact"/>
            </w:pPr>
            <w:r>
              <w:t xml:space="preserve">محفظة أُفق وميزانيتها الإجمالية</w:t>
            </w:r>
          </w:p>
        </w:tc>
        <w:tc>
          <w:tcPr/>
          <w:p>
            <w:pPr>
              <w:pStyle w:val="Compact"/>
            </w:pPr>
            <w:r>
              <w:t xml:space="preserve">«كيف رتّبت أولويات متعارضة؟»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3.5 مليون ظهور / 12 ألف تحويل</w:t>
            </w:r>
          </w:p>
        </w:tc>
        <w:tc>
          <w:tcPr/>
          <w:p>
            <w:pPr>
              <w:pStyle w:val="Compact"/>
            </w:pPr>
            <w:r>
              <w:t xml:space="preserve">حملة إطلاق المنتج في أُفق</w:t>
            </w:r>
          </w:p>
        </w:tc>
        <w:tc>
          <w:tcPr/>
          <w:p>
            <w:pPr>
              <w:pStyle w:val="Compact"/>
            </w:pPr>
            <w:r>
              <w:t xml:space="preserve">«ما قراءتك لمعدّل التحويل؟»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45% في المتوسط</w:t>
            </w:r>
          </w:p>
        </w:tc>
        <w:tc>
          <w:tcPr/>
          <w:p>
            <w:pPr>
              <w:pStyle w:val="Compact"/>
            </w:pPr>
            <w:r>
              <w:t xml:space="preserve">نموّ المتابعين خلال فترة الحملات</w:t>
            </w:r>
          </w:p>
        </w:tc>
        <w:tc>
          <w:tcPr/>
          <w:p>
            <w:pPr>
              <w:pStyle w:val="Compact"/>
            </w:pPr>
            <w:r>
              <w:t xml:space="preserve">«عضوي أم مدفوع؟»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 سنوات</w:t>
            </w:r>
          </w:p>
        </w:tc>
        <w:tc>
          <w:tcPr/>
          <w:p>
            <w:pPr>
              <w:pStyle w:val="Compact"/>
            </w:pPr>
            <w:r>
              <w:t xml:space="preserve">خبرتك الإجمالية</w:t>
            </w:r>
          </w:p>
        </w:tc>
        <w:tc>
          <w:tcPr/>
          <w:p>
            <w:pPr>
              <w:pStyle w:val="Compact"/>
            </w:pPr>
            <w:r>
              <w:t xml:space="preserve">«كيف تعوّض قلّة السنوات؟»</w:t>
            </w:r>
          </w:p>
        </w:tc>
      </w:tr>
    </w:tbl>
    <w:p>
      <w:pPr>
        <w:pStyle w:val="BlockText"/>
      </w:pPr>
      <w:r>
        <w:t xml:space="preserve">ملاحظة صدق: حيث لا تملك تفصيل الآليّة في بياناتك (توزيع الميزانية، خطوات SEO، أنواع المحتوى)، استرجع ما فعلته فعلاً — لا تركّب سرداً منطقياً لم يحدث.</w:t>
      </w:r>
    </w:p>
    <w:p>
      <w:r>
        <w:pict>
          <v:rect style="width:0;height:1.5pt" o:hralign="center" o:hrstd="t" o:hr="t"/>
        </w:pict>
      </w:r>
    </w:p>
    <w:bookmarkEnd w:id="12"/>
    <w:bookmarkStart w:id="25" w:name="الفصل-٤-الأسئلة-التي-ستسأل"/>
    <w:p>
      <w:pPr>
        <w:pStyle w:val="Heading2"/>
      </w:pPr>
      <w:r>
        <w:t xml:space="preserve">الفصل ٤ — الأسئلة التي ستُسأل</w:t>
      </w:r>
    </w:p>
    <w:p>
      <w:pPr>
        <w:pStyle w:val="FirstParagraph"/>
      </w:pPr>
      <w:r>
        <w:t xml:space="preserve">هنا أهمّ الأسئلة مع إجابات STAR الكاملة. البنك الكامل (50 سؤالاً) مستند مستقل للتدريب؛ هذه نخبته:</w:t>
      </w:r>
    </w:p>
    <w:bookmarkStart w:id="13" w:name="ما-حجم-أكبر-ميزانية-أدرتها-وكيف-وزعتها"/>
    <w:p>
      <w:pPr>
        <w:pStyle w:val="Heading3"/>
      </w:pPr>
      <w:r>
        <w:t xml:space="preserve">١. «ما حجم أكبر ميزانية أدرتها وكيف وزّعتها؟»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الموقف:</w:t>
      </w:r>
      <w:r>
        <w:t xml:space="preserve"> </w:t>
      </w:r>
      <w:r>
        <w:t xml:space="preserve">رواج، بصفتي أخصائي تسويق رقمي أول.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المهمّة:</w:t>
      </w:r>
      <w:r>
        <w:t xml:space="preserve"> </w:t>
      </w:r>
      <w:r>
        <w:t xml:space="preserve">إدارة ميزانية إعلانات سنوية 1.2 مليون ريال.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الفعل:</w:t>
      </w:r>
      <w:r>
        <w:t xml:space="preserve"> </w:t>
      </w:r>
      <w:r>
        <w:t xml:space="preserve">وزّعت الإنفاق عبر Google Ads و Meta Ads ضمن حملات الأداء، مع متابعة المؤشّرات وتعديل التوزيع.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النتيجة:</w:t>
      </w:r>
      <w:r>
        <w:t xml:space="preserve"> </w:t>
      </w:r>
      <w:r>
        <w:t xml:space="preserve">خفض CAC من 85 إلى 52 ريالاً (‑39%) خلال 6 أشهر.</w:t>
      </w:r>
      <w:r>
        <w:t xml:space="preserve"> </w:t>
      </w:r>
      <w:r>
        <w:t xml:space="preserve">&gt; حضّر من ذاكرتك الحقيقية: أي مؤشّر بنيت عليه قرار نقل الإنفاق؟</w:t>
      </w:r>
    </w:p>
    <w:bookmarkEnd w:id="13"/>
    <w:bookmarkStart w:id="14" w:name="صف-حملة-أداء-قدتها-من-البداية-للنتيجة."/>
    <w:p>
      <w:pPr>
        <w:pStyle w:val="Heading3"/>
      </w:pPr>
      <w:r>
        <w:t xml:space="preserve">٢. «صف حملة أداء قدتها من البداية للنتيجة.»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الموقف:</w:t>
      </w:r>
      <w:r>
        <w:t xml:space="preserve"> </w:t>
      </w:r>
      <w:r>
        <w:t xml:space="preserve">أُفق، منسّق تسويق.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المهمّة:</w:t>
      </w:r>
      <w:r>
        <w:t xml:space="preserve"> </w:t>
      </w:r>
      <w:r>
        <w:t xml:space="preserve">حملة إطلاق منتج لأحد العملاء.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الفعل:</w:t>
      </w:r>
      <w:r>
        <w:t xml:space="preserve"> </w:t>
      </w:r>
      <w:r>
        <w:t xml:space="preserve">أطلقتها وأدرتها ضمن محفظة 8+ عملاء بميزانية 200 ألف ريال.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النتيجة:</w:t>
      </w:r>
      <w:r>
        <w:t xml:space="preserve"> </w:t>
      </w:r>
      <w:r>
        <w:t xml:space="preserve">3.5 مليون ظهور و12 ألف تحويل.</w:t>
      </w:r>
    </w:p>
    <w:bookmarkEnd w:id="14"/>
    <w:bookmarkStart w:id="15" w:name="كيف-تحسن-تكلفة-الاكتساب"/>
    <w:p>
      <w:pPr>
        <w:pStyle w:val="Heading3"/>
      </w:pPr>
      <w:r>
        <w:t xml:space="preserve">٣. «كيف تحسّن تكلفة الاكتساب؟»</w:t>
      </w:r>
    </w:p>
    <w:p>
      <w:pPr>
        <w:pStyle w:val="Compact"/>
        <w:numPr>
          <w:ilvl w:val="0"/>
          <w:numId w:val="1003"/>
        </w:numPr>
      </w:pPr>
      <w:r>
        <w:t xml:space="preserve">CAC من 85 إلى 52 ريالاً في رواج عبر عمل مستمرّ على حملات Google/Meta Ads وتتبّع الأداء وتعديله.</w:t>
      </w:r>
      <w:r>
        <w:t xml:space="preserve"> </w:t>
      </w:r>
      <w:r>
        <w:t xml:space="preserve">&gt; السؤال المتابع شبه مؤكّد: الآليّة (استهداف، إبداعات، صفحات هبوط، A/B Testing). فصّل الحقيقي فقط.</w:t>
      </w:r>
    </w:p>
    <w:bookmarkEnd w:id="15"/>
    <w:bookmarkStart w:id="16" w:name="كيف-تستخدم-البيانات-في-قراراتك"/>
    <w:p>
      <w:pPr>
        <w:pStyle w:val="Heading3"/>
      </w:pPr>
      <w:r>
        <w:t xml:space="preserve">٤. «كيف تستخدم البيانات في قراراتك؟»</w:t>
      </w:r>
    </w:p>
    <w:p>
      <w:pPr>
        <w:pStyle w:val="Compact"/>
        <w:numPr>
          <w:ilvl w:val="0"/>
          <w:numId w:val="1004"/>
        </w:numPr>
      </w:pPr>
      <w:r>
        <w:t xml:space="preserve">في أُفق، أعددت تقارير أداء شهرية عبر Google Analytics و Looker Studio لمحفظة 8+ عملاء، فوفّرت صورة دورية دعمت متابعة الحملات.</w:t>
      </w:r>
    </w:p>
    <w:bookmarkEnd w:id="16"/>
    <w:bookmarkStart w:id="17" w:name="كيف-رفعت-الزيارات-العضوية-120"/>
    <w:p>
      <w:pPr>
        <w:pStyle w:val="Heading3"/>
      </w:pPr>
      <w:r>
        <w:t xml:space="preserve">٥. «كيف رفعت الزيارات العضوية 120%؟»</w:t>
      </w:r>
    </w:p>
    <w:p>
      <w:pPr>
        <w:pStyle w:val="Compact"/>
        <w:numPr>
          <w:ilvl w:val="0"/>
          <w:numId w:val="1005"/>
        </w:numPr>
      </w:pPr>
      <w:r>
        <w:t xml:space="preserve">إعادة هيكلة الكلمات المفتاحية والمحتوى في رواج.</w:t>
      </w:r>
      <w:r>
        <w:t xml:space="preserve"> </w:t>
      </w:r>
      <w:r>
        <w:t xml:space="preserve">&gt; استرجع: من أين بدأت؟ كيف اخترت الكلمات؟ كم صفحة؟</w:t>
      </w:r>
    </w:p>
    <w:bookmarkEnd w:id="17"/>
    <w:bookmarkStart w:id="18" w:name="كيف-رفعت-التفاعل-الاجتماعي-60"/>
    <w:p>
      <w:pPr>
        <w:pStyle w:val="Heading3"/>
      </w:pPr>
      <w:r>
        <w:t xml:space="preserve">٦. «كيف رفعت التفاعل الاجتماعي 60%؟»</w:t>
      </w:r>
    </w:p>
    <w:p>
      <w:pPr>
        <w:pStyle w:val="Compact"/>
        <w:numPr>
          <w:ilvl w:val="0"/>
          <w:numId w:val="1006"/>
        </w:numPr>
      </w:pPr>
      <w:r>
        <w:t xml:space="preserve">إعادة بناء خطة المحتوى في رواج خلال 12 شهراً.</w:t>
      </w:r>
    </w:p>
    <w:bookmarkEnd w:id="18"/>
    <w:bookmarkStart w:id="19" w:name="كيف-أدرت-عملاء-بأولويات-متضاربة"/>
    <w:p>
      <w:pPr>
        <w:pStyle w:val="Heading3"/>
      </w:pPr>
      <w:r>
        <w:t xml:space="preserve">٧. «كيف أدرت عملاء بأولويات متضاربة؟»</w:t>
      </w:r>
    </w:p>
    <w:p>
      <w:pPr>
        <w:pStyle w:val="Compact"/>
        <w:numPr>
          <w:ilvl w:val="0"/>
          <w:numId w:val="1007"/>
        </w:numPr>
      </w:pPr>
      <w:r>
        <w:t xml:space="preserve">محفظة 8+ عملاء في أُفق بميزانية 200 ألف ريال، مع تقارير شهرية لكلٍّ. حضّر مثالاً حقيقياً واحداً لتعارض أولويات وكيف حسمته.</w:t>
      </w:r>
    </w:p>
    <w:bookmarkEnd w:id="19"/>
    <w:bookmarkStart w:id="20" w:name="X540edb2943d4786497b0dbf280122fa913d5ff7"/>
    <w:p>
      <w:pPr>
        <w:pStyle w:val="Heading3"/>
      </w:pPr>
      <w:r>
        <w:t xml:space="preserve">٨. «كيف تنقل نفسك من التنفيذ إلى قيادة الاستراتيجية؟»</w:t>
      </w:r>
    </w:p>
    <w:p>
      <w:pPr>
        <w:pStyle w:val="Compact"/>
        <w:numPr>
          <w:ilvl w:val="0"/>
          <w:numId w:val="1008"/>
        </w:numPr>
      </w:pPr>
      <w:r>
        <w:t xml:space="preserve">استند إلى إنجازاتك القابلة للقياس (CAC، الزيارات 120%) كدليل على فهمك لما يحرّك النتائج، لا التنفيذ وحده.</w:t>
      </w:r>
    </w:p>
    <w:bookmarkEnd w:id="20"/>
    <w:bookmarkStart w:id="21" w:name="كيف-تربط-التسويق-بأهداف-العمل-الأوسع"/>
    <w:p>
      <w:pPr>
        <w:pStyle w:val="Heading3"/>
      </w:pPr>
      <w:r>
        <w:t xml:space="preserve">٩. «كيف تربط التسويق بأهداف العمل الأوسع؟»</w:t>
      </w:r>
    </w:p>
    <w:p>
      <w:pPr>
        <w:pStyle w:val="Compact"/>
        <w:numPr>
          <w:ilvl w:val="0"/>
          <w:numId w:val="1009"/>
        </w:numPr>
      </w:pPr>
      <w:r>
        <w:t xml:space="preserve">خفض CAC كأثر مباشر على اقتصاديات العميل؛ اربط النشاط بالتكلفة والعائد.</w:t>
      </w:r>
    </w:p>
    <w:bookmarkEnd w:id="21"/>
    <w:bookmarkStart w:id="22" w:name="لماذا-انتقلت-من-أفق-إلى-رواج-مطلع-2022"/>
    <w:p>
      <w:pPr>
        <w:pStyle w:val="Heading3"/>
      </w:pPr>
      <w:r>
        <w:t xml:space="preserve">١٠. «لماذا انتقلت من أُفق إلى رواج مطلع 2022؟»</w:t>
      </w:r>
    </w:p>
    <w:p>
      <w:pPr>
        <w:pStyle w:val="Compact"/>
        <w:numPr>
          <w:ilvl w:val="0"/>
          <w:numId w:val="1010"/>
        </w:numPr>
      </w:pPr>
      <w:r>
        <w:t xml:space="preserve">الانتقال من تعدّد العملاء في الوكالة إلى عمق منتج واحد وفريق ثابت.</w:t>
      </w:r>
    </w:p>
    <w:bookmarkEnd w:id="22"/>
    <w:bookmarkStart w:id="23" w:name="لماذا-تريد-دور-مدير-الآن"/>
    <w:p>
      <w:pPr>
        <w:pStyle w:val="Heading3"/>
      </w:pPr>
      <w:r>
        <w:t xml:space="preserve">١١. «لماذا تريد دور مدير الآن؟»</w:t>
      </w:r>
    </w:p>
    <w:p>
      <w:pPr>
        <w:pStyle w:val="Compact"/>
        <w:numPr>
          <w:ilvl w:val="0"/>
          <w:numId w:val="1011"/>
        </w:numPr>
      </w:pPr>
      <w:r>
        <w:t xml:space="preserve">تراكم مسؤولياتك (إشراف، ميزانية، نتائج) كمقدّمة طبيعية للدور.</w:t>
      </w:r>
      <w:r>
        <w:t xml:space="preserve"> </w:t>
      </w:r>
      <w:r>
        <w:t xml:space="preserve">&gt; لا تنسب لنفسك «شغفاً» لم تذكره؛ ابنِ الدافع من مسارك الفعلي.</w:t>
      </w:r>
    </w:p>
    <w:bookmarkEnd w:id="23"/>
    <w:bookmarkStart w:id="24" w:name="ما-توقعاتك-للراتب"/>
    <w:p>
      <w:pPr>
        <w:pStyle w:val="Heading3"/>
      </w:pPr>
      <w:r>
        <w:t xml:space="preserve">١٢. «ما توقّعاتك للراتب؟»</w:t>
      </w:r>
    </w:p>
    <w:p>
      <w:pPr>
        <w:pStyle w:val="Compact"/>
        <w:numPr>
          <w:ilvl w:val="0"/>
          <w:numId w:val="1012"/>
        </w:numPr>
      </w:pPr>
      <w:r>
        <w:t xml:space="preserve">انظر الفصل ٧: نطاق أعددته مسبقاً، لا ارتجال.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1" w:name="الفصل-٥-الأسئلة-الصعبة-والفجوات"/>
    <w:p>
      <w:pPr>
        <w:pStyle w:val="Heading2"/>
      </w:pPr>
      <w:r>
        <w:t xml:space="preserve">الفصل ٥ — الأسئلة الصعبة والفجوات</w:t>
      </w:r>
    </w:p>
    <w:p>
      <w:pPr>
        <w:pStyle w:val="FirstParagraph"/>
      </w:pPr>
      <w:r>
        <w:t xml:space="preserve">قلب الكتاب. لكل فجوة من الفصل ١: السؤال الحادّ، استراتيجية الردّ، والحدّ الذي لا تتجاوزه.</w:t>
      </w:r>
    </w:p>
    <w:bookmarkStart w:id="26" w:name="الفجوة-١-قفزة-المسمى"/>
    <w:p>
      <w:pPr>
        <w:pStyle w:val="Heading3"/>
      </w:pPr>
      <w:r>
        <w:t xml:space="preserve">الفجوة ١ — قفزة المسمّى</w:t>
      </w:r>
    </w:p>
    <w:p>
      <w:pPr>
        <w:pStyle w:val="FirstParagraph"/>
      </w:pPr>
      <w:r>
        <w:rPr>
          <w:b/>
          <w:bCs/>
        </w:rPr>
        <w:t xml:space="preserve">السؤال:</w:t>
      </w:r>
      <w:r>
        <w:t xml:space="preserve"> </w:t>
      </w:r>
      <w:r>
        <w:t xml:space="preserve">«مسمّاك أخصائي أول، ولم تكن مديراً قط. لماذا نراهن عليك؟»</w:t>
      </w:r>
      <w:r>
        <w:t xml:space="preserve"> </w:t>
      </w:r>
      <w:r>
        <w:rPr>
          <w:b/>
          <w:bCs/>
        </w:rPr>
        <w:t xml:space="preserve">الردّ:</w:t>
      </w:r>
      <w:r>
        <w:t xml:space="preserve"> </w:t>
      </w:r>
      <w:r>
        <w:t xml:space="preserve">اعترف صراحةً أنك لم تحمل مسمّى «مدير». اعرض أقرب دليل فعلي: الإشراف على 3 أخصائيين وإدارة جدول المحتوى الأسبوعي في رواج، ومحفظة 8+ عملاء في أُفق. أطّرها كمسؤولية إدارية فعلية وإن لم يحملها اللقب.</w:t>
      </w:r>
      <w:r>
        <w:t xml:space="preserve"> </w:t>
      </w:r>
      <w:r>
        <w:rPr>
          <w:b/>
          <w:bCs/>
        </w:rPr>
        <w:t xml:space="preserve">الحدّ:</w:t>
      </w:r>
      <w:r>
        <w:t xml:space="preserve"> </w:t>
      </w:r>
      <w:r>
        <w:t xml:space="preserve">لا تدّعِ أنك «قدت قسم تسويق كامل» أو «وضعت استراتيجية الشركة». أشرفت على 3 لا أكثر.</w:t>
      </w:r>
    </w:p>
    <w:bookmarkEnd w:id="26"/>
    <w:bookmarkStart w:id="27" w:name="الفجوة-٢-الخطة-التسويقية-السنوية"/>
    <w:p>
      <w:pPr>
        <w:pStyle w:val="Heading3"/>
      </w:pPr>
      <w:r>
        <w:t xml:space="preserve">الفجوة ٢ — الخطة التسويقية السنوية</w:t>
      </w:r>
    </w:p>
    <w:p>
      <w:pPr>
        <w:pStyle w:val="FirstParagraph"/>
      </w:pPr>
      <w:r>
        <w:rPr>
          <w:b/>
          <w:bCs/>
        </w:rPr>
        <w:t xml:space="preserve">السؤال:</w:t>
      </w:r>
      <w:r>
        <w:t xml:space="preserve"> </w:t>
      </w:r>
      <w:r>
        <w:t xml:space="preserve">«الدور يتطلّب بناء الخطة السنوية، وسيرتك كلها تنفيذ. أين دليلك؟»</w:t>
      </w:r>
      <w:r>
        <w:t xml:space="preserve"> </w:t>
      </w:r>
      <w:r>
        <w:rPr>
          <w:b/>
          <w:bCs/>
        </w:rPr>
        <w:t xml:space="preserve">الردّ:</w:t>
      </w:r>
      <w:r>
        <w:t xml:space="preserve"> </w:t>
      </w:r>
      <w:r>
        <w:t xml:space="preserve">أقرّ بأن خبرتك الموثّقة تنفيذية-أداء. اعرض ما يقرّبك من الاستراتيجية: إعادة بناء خطة المحتوى، إعادة هيكلة الكلمات والمحتوى، إدارة ميزانية سنوية 1.2 مليون ريال — كلها تخطيط أوسع من الحملة الواحدة. واذكر أن التخطيط الاستراتيجي ضمن مهاراتك.</w:t>
      </w:r>
      <w:r>
        <w:t xml:space="preserve"> </w:t>
      </w:r>
      <w:r>
        <w:rPr>
          <w:b/>
          <w:bCs/>
        </w:rPr>
        <w:t xml:space="preserve">الحدّ:</w:t>
      </w:r>
      <w:r>
        <w:t xml:space="preserve"> </w:t>
      </w:r>
      <w:r>
        <w:t xml:space="preserve">لا تقل إنك «وضعت الخطة السنوية للشركة» — لا شيء في بياناتك يثبت ذلك.</w:t>
      </w:r>
    </w:p>
    <w:bookmarkEnd w:id="27"/>
    <w:bookmarkStart w:id="28" w:name="الفجوة-٣-roas"/>
    <w:p>
      <w:pPr>
        <w:pStyle w:val="Heading3"/>
      </w:pPr>
      <w:r>
        <w:t xml:space="preserve">الفجوة ٣ — ROAS</w:t>
      </w:r>
    </w:p>
    <w:p>
      <w:pPr>
        <w:pStyle w:val="FirstParagraph"/>
      </w:pPr>
      <w:r>
        <w:rPr>
          <w:b/>
          <w:bCs/>
        </w:rPr>
        <w:t xml:space="preserve">السؤال:</w:t>
      </w:r>
      <w:r>
        <w:t xml:space="preserve"> </w:t>
      </w:r>
      <w:r>
        <w:t xml:space="preserve">«نطلب تحليل ROAS، وسيرتك تذكر CAC والزيارات لا ROAS. هل امتلكت المؤشّر فعلاً؟»</w:t>
      </w:r>
      <w:r>
        <w:t xml:space="preserve"> </w:t>
      </w:r>
      <w:r>
        <w:rPr>
          <w:b/>
          <w:bCs/>
        </w:rPr>
        <w:t xml:space="preserve">الردّ:</w:t>
      </w:r>
      <w:r>
        <w:t xml:space="preserve"> </w:t>
      </w:r>
      <w:r>
        <w:t xml:space="preserve">لا تختلق رقماً. اعترف بأن مؤشّراتك الموثّقة بأرقامها هي CAC (‑39%)، الزيارات العضوية (120%)، التفاعل (60%)، التحويلات (12 ألف). أوضح أنك أدرت ميزانية أداء 1.2 مليون ريال وتتبّعت أداءها، وأن منطق ROAS امتداد طبيعي لعملك على تكلفة الاكتساب.</w:t>
      </w:r>
      <w:r>
        <w:t xml:space="preserve"> </w:t>
      </w:r>
      <w:r>
        <w:rPr>
          <w:b/>
          <w:bCs/>
        </w:rPr>
        <w:t xml:space="preserve">الحدّ:</w:t>
      </w:r>
      <w:r>
        <w:t xml:space="preserve"> </w:t>
      </w:r>
      <w:r>
        <w:t xml:space="preserve">لا رقم ROAS محدّد، ولا ادّعاء تحسين بنسبة معيّنة — لا وجود لذلك في بياناتك.</w:t>
      </w:r>
    </w:p>
    <w:bookmarkEnd w:id="28"/>
    <w:bookmarkStart w:id="29" w:name="الفجوة-٤-تطوير-الفريق"/>
    <w:p>
      <w:pPr>
        <w:pStyle w:val="Heading3"/>
      </w:pPr>
      <w:r>
        <w:t xml:space="preserve">الفجوة ٤ — تطوير الفريق</w:t>
      </w:r>
    </w:p>
    <w:p>
      <w:pPr>
        <w:pStyle w:val="FirstParagraph"/>
      </w:pPr>
      <w:r>
        <w:rPr>
          <w:b/>
          <w:bCs/>
        </w:rPr>
        <w:t xml:space="preserve">السؤال:</w:t>
      </w:r>
      <w:r>
        <w:t xml:space="preserve"> </w:t>
      </w:r>
      <w:r>
        <w:t xml:space="preserve">«قيادة فريق وتطويره أكبر من الإشراف على 3. كيف طوّرت أفراداً فعلاً؟»</w:t>
      </w:r>
      <w:r>
        <w:t xml:space="preserve"> </w:t>
      </w:r>
      <w:r>
        <w:rPr>
          <w:b/>
          <w:bCs/>
        </w:rPr>
        <w:t xml:space="preserve">الردّ:</w:t>
      </w:r>
      <w:r>
        <w:t xml:space="preserve"> </w:t>
      </w:r>
      <w:r>
        <w:t xml:space="preserve">اعترف بأن نطاقك الموثّق هو الإشراف على 3 أخصائيين وإدارة الجدول الأسبوعي. إن كان لديك مثال حقيقي (توجيه زميل، مراجعة عمله، رفع مهارته) فاعرضه؛ وإلّا فاعرض استعدادك للدور دون ادّعاء.</w:t>
      </w:r>
      <w:r>
        <w:t xml:space="preserve"> </w:t>
      </w:r>
      <w:r>
        <w:rPr>
          <w:b/>
          <w:bCs/>
        </w:rPr>
        <w:t xml:space="preserve">الحدّ:</w:t>
      </w:r>
      <w:r>
        <w:t xml:space="preserve"> </w:t>
      </w:r>
      <w:r>
        <w:t xml:space="preserve">لا تخترع برامج تدريب أو ترقيات أو تقييمات قدتها — بياناتك تخلو من أي نشاط تطوير محدّد.</w:t>
      </w:r>
    </w:p>
    <w:bookmarkEnd w:id="29"/>
    <w:bookmarkStart w:id="30" w:name="الفجوة-٥-الخبرة-عند-الحد-الأدنى"/>
    <w:p>
      <w:pPr>
        <w:pStyle w:val="Heading3"/>
      </w:pPr>
      <w:r>
        <w:t xml:space="preserve">الفجوة ٥ — الخبرة عند الحدّ الأدنى</w:t>
      </w:r>
    </w:p>
    <w:p>
      <w:pPr>
        <w:pStyle w:val="FirstParagraph"/>
      </w:pPr>
      <w:r>
        <w:rPr>
          <w:b/>
          <w:bCs/>
        </w:rPr>
        <w:t xml:space="preserve">السؤال:</w:t>
      </w:r>
      <w:r>
        <w:t xml:space="preserve"> </w:t>
      </w:r>
      <w:r>
        <w:t xml:space="preserve">«خبرتك 4 سنوات بالضبط، كلها تنفيذية. كيف تتعامل مع قفزة المسؤولية؟»</w:t>
      </w:r>
      <w:r>
        <w:t xml:space="preserve"> </w:t>
      </w:r>
      <w:r>
        <w:rPr>
          <w:b/>
          <w:bCs/>
        </w:rPr>
        <w:t xml:space="preserve">الردّ:</w:t>
      </w:r>
      <w:r>
        <w:t xml:space="preserve"> </w:t>
      </w:r>
      <w:r>
        <w:t xml:space="preserve">لا تتهرّب. أقرّ بالمدّة والمسمّيات، واربطها بكثافة النتائج القابلة للقياس ضمن هذه المدّة كدليل جاهزية.</w:t>
      </w:r>
      <w:r>
        <w:t xml:space="preserve"> </w:t>
      </w:r>
      <w:r>
        <w:rPr>
          <w:b/>
          <w:bCs/>
        </w:rPr>
        <w:t xml:space="preserve">الحدّ:</w:t>
      </w:r>
      <w:r>
        <w:t xml:space="preserve"> </w:t>
      </w:r>
      <w:r>
        <w:t xml:space="preserve">لا تضخّم السنوات ولا تصف أدوارك بأنها إدارية بالكامل.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الفصل-٦-أسئلتك-أنت"/>
    <w:p>
      <w:pPr>
        <w:pStyle w:val="Heading2"/>
      </w:pPr>
      <w:r>
        <w:t xml:space="preserve">الفصل ٦ — أسئلتك أنت</w:t>
      </w:r>
    </w:p>
    <w:p>
      <w:pPr>
        <w:pStyle w:val="FirstParagraph"/>
      </w:pPr>
      <w:r>
        <w:t xml:space="preserve">اطرح هذه على المُحاوِر — مشتقّة من نص الإعلان وتُظهر قراءتك الدقيقة له:</w:t>
      </w:r>
    </w:p>
    <w:p>
      <w:pPr>
        <w:pStyle w:val="Compact"/>
        <w:numPr>
          <w:ilvl w:val="0"/>
          <w:numId w:val="1013"/>
        </w:numPr>
      </w:pPr>
      <w:r>
        <w:t xml:space="preserve">«الإعلان يذكر قيادة حملات الأداء وتحليل ROAS — ما المؤشّرات التي تعتمدونها حالياً، وهل ROAS هو الرئيس؟»</w:t>
      </w:r>
    </w:p>
    <w:p>
      <w:pPr>
        <w:pStyle w:val="Compact"/>
        <w:numPr>
          <w:ilvl w:val="0"/>
          <w:numId w:val="1013"/>
        </w:numPr>
      </w:pPr>
      <w:r>
        <w:t xml:space="preserve">«ذكرتم الإشراف على الفريق وتطويره — كم عدد أفراد فريق التسويق الحالي وما مستوياتهم؟»</w:t>
      </w:r>
    </w:p>
    <w:p>
      <w:pPr>
        <w:pStyle w:val="Compact"/>
        <w:numPr>
          <w:ilvl w:val="0"/>
          <w:numId w:val="1013"/>
        </w:numPr>
      </w:pPr>
      <w:r>
        <w:t xml:space="preserve">«وضع الخطة السنوية من مسؤوليات الدور — هل توجد خطة قائمة أبني عليها أم البناء من الصفر؟»</w:t>
      </w:r>
    </w:p>
    <w:p>
      <w:pPr>
        <w:pStyle w:val="Compact"/>
        <w:numPr>
          <w:ilvl w:val="0"/>
          <w:numId w:val="1013"/>
        </w:numPr>
      </w:pPr>
      <w:r>
        <w:t xml:space="preserve">«ما حجم ميزانية التسويق السنوية لهذا الدور، وما مدى صلاحية إعادة توزيعها بين القنوات؟»</w:t>
      </w:r>
    </w:p>
    <w:p>
      <w:pPr>
        <w:pStyle w:val="FirstParagraph"/>
      </w:pPr>
      <w:r>
        <w:rPr>
          <w:b/>
          <w:bCs/>
        </w:rPr>
        <w:t xml:space="preserve">سؤالان يكشفان إن كان الدور يناسبك أنت:</w:t>
      </w:r>
      <w:r>
        <w:t xml:space="preserve"> </w:t>
      </w:r>
      <w:r>
        <w:t xml:space="preserve">5. «كيف تُعرّفون النجاح لهذا الدور خلال أول 6 إلى 12 شهراً؟» — إجابته تكشف إن كانت التوقّعات واقعية لخبرتك.</w:t>
      </w:r>
      <w:r>
        <w:t xml:space="preserve"> </w:t>
      </w:r>
      <w:r>
        <w:t xml:space="preserve">6. سؤال المتابعة الطبيعي: مدى الدعم المتاح لمدير ينتقل من دور تنفيذي — يكشف إن كانت البيئة تسمح بتعلّم المسؤوليات الجديدة (توظيف، تقييم، ميزانية أشمل) أم تفترضها جاهزة.</w:t>
      </w:r>
    </w:p>
    <w:p>
      <w:r>
        <w:pict>
          <v:rect style="width:0;height:1.5pt" o:hralign="center" o:hrstd="t" o:hr="t"/>
        </w:pict>
      </w:r>
    </w:p>
    <w:bookmarkEnd w:id="32"/>
    <w:bookmarkStart w:id="33" w:name="الفصل-٧-إدارة-الغرفة"/>
    <w:p>
      <w:pPr>
        <w:pStyle w:val="Heading2"/>
      </w:pPr>
      <w:r>
        <w:t xml:space="preserve">الفصل ٧ — إدارة الغرفة</w:t>
      </w:r>
    </w:p>
    <w:p>
      <w:pPr>
        <w:pStyle w:val="FirstParagraph"/>
      </w:pPr>
      <w:r>
        <w:t xml:space="preserve">عملي وموجز:</w:t>
      </w:r>
    </w:p>
    <w:p>
      <w:pPr>
        <w:pStyle w:val="BodyText"/>
      </w:pPr>
      <w:r>
        <w:rPr>
          <w:b/>
          <w:bCs/>
        </w:rPr>
        <w:t xml:space="preserve">افتتاح الحديث</w:t>
      </w:r>
      <w:r>
        <w:t xml:space="preserve"> </w:t>
      </w:r>
      <w:r>
        <w:rPr>
          <w:rStyle w:val="VerbatimChar"/>
        </w:rPr>
        <w:t xml:space="preserve">(عام)</w:t>
      </w:r>
      <w:r>
        <w:t xml:space="preserve">: تحية موجزة وثابتة، تواصل بصري، وجملة تمهيدية واحدة عن سبب وجودك. لا تُطِل التعريف بنفسك؛ اترك التفاصيل للأسئلة.</w:t>
      </w:r>
    </w:p>
    <w:p>
      <w:pPr>
        <w:pStyle w:val="BodyText"/>
      </w:pPr>
      <w:r>
        <w:rPr>
          <w:b/>
          <w:bCs/>
        </w:rPr>
        <w:t xml:space="preserve">إدارة الوقت</w:t>
      </w:r>
      <w:r>
        <w:t xml:space="preserve"> </w:t>
      </w:r>
      <w:r>
        <w:rPr>
          <w:rStyle w:val="VerbatimChar"/>
        </w:rPr>
        <w:t xml:space="preserve">(عام)</w:t>
      </w:r>
      <w:r>
        <w:t xml:space="preserve">: أجب في صميم السؤال أولاً، ثم فصّل عند الطلب. إجابة STAR كاملة لا تتجاوز دقيقتين؛ إن رأيت اهتماماً زاد المُحاوِر، توسّع.</w:t>
      </w:r>
    </w:p>
    <w:p>
      <w:pPr>
        <w:pStyle w:val="BodyText"/>
      </w:pPr>
      <w:r>
        <w:rPr>
          <w:b/>
          <w:bCs/>
        </w:rPr>
        <w:t xml:space="preserve">متى تعترف بعدم المعرفة</w:t>
      </w:r>
      <w:r>
        <w:t xml:space="preserve">: في فجوتَي ROAS وتطوير الفريق تحديداً، الاعتراف الصادق أقوى من الادّعاء — لأن المُحاوِر يملك سيرتك ويرى ما فيها. قل ما تملكه بالضبط، ثم اجسر نحو ما لا تملكه بمنطق واضح لا بادّعاء.</w:t>
      </w:r>
      <w:r>
        <w:t xml:space="preserve"> </w:t>
      </w:r>
      <w:r>
        <w:rPr>
          <w:rStyle w:val="VerbatimChar"/>
        </w:rPr>
        <w:t xml:space="preserve">(هذا مشتقّ من فجواتك في الفصل ١)</w:t>
      </w:r>
    </w:p>
    <w:p>
      <w:pPr>
        <w:pStyle w:val="BodyText"/>
      </w:pPr>
      <w:r>
        <w:rPr>
          <w:b/>
          <w:bCs/>
        </w:rPr>
        <w:t xml:space="preserve">ملف الراتب</w:t>
      </w:r>
      <w:r>
        <w:t xml:space="preserve">: بياناتك لا تحوي راتبك، والإعلان لا يذكر نطاقاً.</w:t>
      </w:r>
      <w:r>
        <w:t xml:space="preserve"> </w:t>
      </w:r>
      <w:r>
        <w:rPr>
          <w:b/>
          <w:bCs/>
        </w:rPr>
        <w:t xml:space="preserve">لن أقترح رقماً — أي رقم اختلاق.</w:t>
      </w:r>
      <w:r>
        <w:t xml:space="preserve"> </w:t>
      </w:r>
      <w:r>
        <w:t xml:space="preserve">جهّز نطاقك بنفسك مسبقاً بناءً على سوق الرياض ومستوى الدور، ولا ترتجله في الغرفة. إن سُئلت مبكراً، لا بأس أن تسأل عن النطاق المخصّص للدور أولاً.</w:t>
      </w:r>
      <w:r>
        <w:t xml:space="preserve"> </w:t>
      </w:r>
      <w:r>
        <w:rPr>
          <w:rStyle w:val="VerbatimChar"/>
        </w:rPr>
        <w:t xml:space="preserve">(عام في الآليّة، وحدود بياناتك في الرقم)</w:t>
      </w:r>
    </w:p>
    <w:p>
      <w:r>
        <w:pict>
          <v:rect style="width:0;height:1.5pt" o:hralign="center" o:hrstd="t" o:hr="t"/>
        </w:pict>
      </w:r>
    </w:p>
    <w:bookmarkEnd w:id="33"/>
    <w:bookmarkStart w:id="34" w:name="الفصل-٨-بعد-المقابلة"/>
    <w:p>
      <w:pPr>
        <w:pStyle w:val="Heading2"/>
      </w:pPr>
      <w:r>
        <w:t xml:space="preserve">الفصل ٨ — بعد المقابلة</w:t>
      </w:r>
    </w:p>
    <w:p>
      <w:pPr>
        <w:pStyle w:val="FirstParagraph"/>
      </w:pPr>
      <w:r>
        <w:rPr>
          <w:b/>
          <w:bCs/>
        </w:rPr>
        <w:t xml:space="preserve">رسالة المتابعة</w:t>
      </w:r>
      <w:r>
        <w:t xml:space="preserve"> </w:t>
      </w:r>
      <w:r>
        <w:rPr>
          <w:rStyle w:val="VerbatimChar"/>
        </w:rPr>
        <w:t xml:space="preserve">(عام)</w:t>
      </w:r>
      <w:r>
        <w:t xml:space="preserve">: خلال 24 ساعة، رسالة قصيرة تشكر المُحاوِر، تذكر نقطة محدّدة دارت في النقاش، وتؤكّد اهتمامك. موجزة ومهنية.</w:t>
      </w:r>
    </w:p>
    <w:p>
      <w:pPr>
        <w:pStyle w:val="BodyText"/>
      </w:pPr>
      <w:r>
        <w:rPr>
          <w:b/>
          <w:bCs/>
        </w:rPr>
        <w:t xml:space="preserve">ما توثّقه فوراً</w:t>
      </w:r>
      <w:r>
        <w:t xml:space="preserve"> </w:t>
      </w:r>
      <w:r>
        <w:t xml:space="preserve">(مشتقّ من فجواتك): دوّن أي سؤال فاجأك — خاصةً حول ROAS أو الخطة السنوية أو تطوير الفريق — وكيف أجبت، لتحسّن استعدادك للجولة التالية إن وُجدت. دوّن أيضاً أي التزام قطعته (إرسال عيّنة عمل، مرجع).</w:t>
      </w:r>
    </w:p>
    <w:p>
      <w:pPr>
        <w:pStyle w:val="BodyText"/>
      </w:pPr>
      <w:r>
        <w:rPr>
          <w:b/>
          <w:bCs/>
        </w:rPr>
        <w:t xml:space="preserve">كيف تقرأ الإشارات</w:t>
      </w:r>
      <w:r>
        <w:t xml:space="preserve"> </w:t>
      </w:r>
      <w:r>
        <w:rPr>
          <w:rStyle w:val="VerbatimChar"/>
        </w:rPr>
        <w:t xml:space="preserve">(عام)</w:t>
      </w:r>
      <w:r>
        <w:t xml:space="preserve">: طول المقابلة مقارنةً بالمخطّط، أسئلة عن توفّرك وفترة الإشعار، تعريفك بأشخاص آخرين، حديث عن الخطوات التالية — كلها مؤشّرات اهتمام. غيابها ليس رفضاً بالضرورة؛ لا تبنِ استنتاجاً قاطعاً من إشارة واحدة.</w:t>
      </w:r>
    </w:p>
    <w:p>
      <w:r>
        <w:pict>
          <v:rect style="width:0;height:1.5pt" o:hralign="center" o:hrstd="t" o:hr="t"/>
        </w:pict>
      </w:r>
    </w:p>
    <w:bookmarkEnd w:id="34"/>
    <w:bookmarkStart w:id="35" w:name="الملحق-قائمة-تحقق-ليوم-المقابلة"/>
    <w:p>
      <w:pPr>
        <w:pStyle w:val="Heading2"/>
      </w:pPr>
      <w:r>
        <w:t xml:space="preserve">الملحق — قائمة تحقّق ليوم المقابلة</w:t>
      </w:r>
    </w:p>
    <w:p>
      <w:pPr>
        <w:pStyle w:val="FirstParagraph"/>
      </w:pPr>
      <w:r>
        <w:rPr>
          <w:b/>
          <w:bCs/>
        </w:rPr>
        <w:t xml:space="preserve">قبل الخروج:</w:t>
      </w:r>
      <w:r>
        <w:t xml:space="preserve"> </w:t>
      </w:r>
      <w:r>
        <w:t xml:space="preserve">- [ ] نسخ مطبوعة من السيرة</w:t>
      </w:r>
      <w:r>
        <w:t xml:space="preserve"> </w:t>
      </w:r>
      <w:r>
        <w:t xml:space="preserve">- [ ] الشهادات الأربع بتواريخها (Google Ads 2023، GA4 2023، Meta 2022، HubSpot 2021)</w:t>
      </w:r>
      <w:r>
        <w:t xml:space="preserve"> </w:t>
      </w:r>
      <w:r>
        <w:t xml:space="preserve">- [ ] نطاق الراتب الذي أعددته مكتوب</w:t>
      </w:r>
      <w:r>
        <w:t xml:space="preserve"> </w:t>
      </w:r>
      <w:r>
        <w:t xml:space="preserve">- [ ] أسئلتك الستّ للمُحاوِر (الفصل ٦)</w:t>
      </w:r>
    </w:p>
    <w:p>
      <w:pPr>
        <w:pStyle w:val="BodyText"/>
      </w:pPr>
      <w:r>
        <w:rPr>
          <w:b/>
          <w:bCs/>
        </w:rPr>
        <w:t xml:space="preserve">أرقام أنطقها دون تردّد:</w:t>
      </w:r>
      <w:r>
        <w:t xml:space="preserve"> </w:t>
      </w:r>
      <w:r>
        <w:t xml:space="preserve">- [ ] 1.2 مليون ريال / CAC من 85 إلى 52 (‑39%) / الزيارات 120% / التفاعل 60%</w:t>
      </w:r>
      <w:r>
        <w:t xml:space="preserve"> </w:t>
      </w:r>
      <w:r>
        <w:t xml:space="preserve">- [ ] 3 أخصائيين / 8+ عملاء / 200 ألف ريال / 3.5 مليون ظهور / 12 ألف تحويل / 45% / 4 سنوات</w:t>
      </w:r>
    </w:p>
    <w:p>
      <w:pPr>
        <w:pStyle w:val="BodyText"/>
      </w:pPr>
      <w:r>
        <w:rPr>
          <w:b/>
          <w:bCs/>
        </w:rPr>
        <w:t xml:space="preserve">فجواتي الأربع وجاهزيتي لها:</w:t>
      </w:r>
      <w:r>
        <w:t xml:space="preserve"> </w:t>
      </w:r>
      <w:r>
        <w:t xml:space="preserve">- [ ] ROAS — أشرح الآليّة، لا أختلق رقماً</w:t>
      </w:r>
      <w:r>
        <w:t xml:space="preserve"> </w:t>
      </w:r>
      <w:r>
        <w:t xml:space="preserve">- [ ] الخطة السنوية — أطّر خطة المحتوى كأساس لا إنجاز مكتمل</w:t>
      </w:r>
      <w:r>
        <w:t xml:space="preserve"> </w:t>
      </w:r>
      <w:r>
        <w:t xml:space="preserve">- [ ] تطوير الفريق — مثال حقيقي إن وُجد، وإلّا استعداد صادق</w:t>
      </w:r>
      <w:r>
        <w:t xml:space="preserve"> </w:t>
      </w:r>
      <w:r>
        <w:t xml:space="preserve">- [ ] المسمّى/الخبرة — الإشراف على 3 وميزانية 1.2 مليون كجسر</w:t>
      </w:r>
    </w:p>
    <w:p>
      <w:pPr>
        <w:pStyle w:val="BodyText"/>
      </w:pPr>
      <w:r>
        <w:rPr>
          <w:b/>
          <w:bCs/>
        </w:rPr>
        <w:t xml:space="preserve">عام:</w:t>
      </w:r>
      <w:r>
        <w:t xml:space="preserve"> </w:t>
      </w:r>
      <w:r>
        <w:t xml:space="preserve">- [ ] تأكّدت من المكان والوقت</w:t>
      </w:r>
      <w:r>
        <w:t xml:space="preserve"> </w:t>
      </w:r>
      <w:r>
        <w:rPr>
          <w:rStyle w:val="VerbatimChar"/>
        </w:rPr>
        <w:t xml:space="preserve">(عام)</w:t>
      </w:r>
      <w:r>
        <w:t xml:space="preserve"> </w:t>
      </w:r>
      <w:r>
        <w:t xml:space="preserve">- [ ] وصلت قبل الموعد</w:t>
      </w:r>
      <w:r>
        <w:t xml:space="preserve"> </w:t>
      </w:r>
      <w:r>
        <w:rPr>
          <w:rStyle w:val="VerbatimChar"/>
        </w:rPr>
        <w:t xml:space="preserve">(عام)</w:t>
      </w:r>
    </w:p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ar-SA"/>
        <w:rtl/>
      </w:rPr>
    </w:rPrDefault>
    <w:pPrDefault>
      <w:pPr>
        <w:bidi/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2026-07-16T20:13:40Z</dcterms:created>
  <dcterms:modified xsi:type="dcterms:W3CDTF">2026-07-16T20:13:40Z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