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X965cbbcdfbd2aed29839b4b14fa07eb8d91bbcf"/>
    <w:p>
      <w:pPr>
        <w:pStyle w:val="Heading1"/>
      </w:pPr>
      <w:r>
        <w:t xml:space="preserve">بنك 50 سؤالاً متوقّعاً — أحمد بن سعود العتيبي (دور: مدير تسويق)</w:t>
      </w:r>
    </w:p>
    <w:p>
      <w:pPr>
        <w:pStyle w:val="BlockText"/>
      </w:pPr>
      <w:r>
        <w:t xml:space="preserve">إجابات هذا البنك</w:t>
      </w:r>
      <w:r>
        <w:t xml:space="preserve"> </w:t>
      </w:r>
      <w:r>
        <w:rPr>
          <w:b/>
          <w:bCs/>
        </w:rPr>
        <w:t xml:space="preserve">مفاتيح تذكير</w:t>
      </w:r>
      <w:r>
        <w:t xml:space="preserve"> </w:t>
      </w:r>
      <w:r>
        <w:t xml:space="preserve">لا نصوص تُحفظ. مرّ على الأسئلة كلها لتواجه أصعبها هنا قبل الغرفة.</w:t>
      </w:r>
    </w:p>
    <w:bookmarkStart w:id="9" w:name="أولا-أسئلة-مشتقة-من-مسؤوليات-الإعلان"/>
    <w:p>
      <w:pPr>
        <w:pStyle w:val="Heading2"/>
      </w:pPr>
      <w:r>
        <w:t xml:space="preserve">أولاً: أسئلة مشتقّة من مسؤوليات الإعلان</w:t>
      </w:r>
    </w:p>
    <w:p>
      <w:pPr>
        <w:pStyle w:val="FirstParagraph"/>
      </w:pPr>
      <w:r>
        <w:rPr>
          <w:b/>
          <w:bCs/>
        </w:rPr>
        <w:t xml:space="preserve">س1:</w:t>
      </w:r>
      <w:r>
        <w:t xml:space="preserve"> </w:t>
      </w:r>
      <w:r>
        <w:t xml:space="preserve">الإعلان يطلب «وضع الخطة التسويقية السنوية». صف كيف تبني خطة تسويقية سنوية كاملة من الصفر.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قدرتك على التفكير الاستراتيجي طويل المدى لا التنفيذ فقط.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خبرتك أقرب إلى «إعادة بناء خطة المحتوى» التي رفعت التفاعل 60%؛ ابنِ عليها منهجاً لخطة أشمل (أهداف، قنوات، ميزانية، مؤشرات).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تدّعِ أنك وضعت «خطة تسويقية سنوية» كاملة سابقاً — سيرتك تذكر خطة محتوى؛ أطّرها كأساس تبني عليه لا كإنجاز مكتمل.</w:t>
      </w:r>
    </w:p>
    <w:p>
      <w:pPr>
        <w:pStyle w:val="BodyText"/>
      </w:pPr>
      <w:r>
        <w:rPr>
          <w:b/>
          <w:bCs/>
        </w:rPr>
        <w:t xml:space="preserve">س2:</w:t>
      </w:r>
      <w:r>
        <w:t xml:space="preserve"> </w:t>
      </w:r>
      <w:r>
        <w:t xml:space="preserve">كمدير، ستدير ميزانية التسويق الكاملة لا ميزانية الإعلانات فقط. كيف تتعامل مع ذلك؟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اتّساع فهمك للميزنة بما يتجاوز الإنفاق الإعلاني.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أدرت ميزانية إعلانات سنوية 1.2 مليون ريال؛ اشرح كيف توسّع هذا المنطق (توزيع، أولويات، عائد) على بنود أخرى.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تخلط بين «ميزانية الإعلانات» و«ميزانية التسويق الكاملة»؛ اعترف بالفرق واشرح كيف تجسره.</w:t>
      </w:r>
    </w:p>
    <w:p>
      <w:pPr>
        <w:pStyle w:val="BodyText"/>
      </w:pPr>
      <w:r>
        <w:rPr>
          <w:b/>
          <w:bCs/>
        </w:rPr>
        <w:t xml:space="preserve">س3:</w:t>
      </w:r>
      <w:r>
        <w:t xml:space="preserve"> </w:t>
      </w:r>
      <w:r>
        <w:t xml:space="preserve">الإعلان يركّز على تسويق الأداء (Performance Marketing). صف منهجيتك في قيادة حملة أداء.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عمقك التشغيلي في القنوات المدفوعة.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حملاتك عبر Google Ads و Meta Ads ضمن ميزانية 1.2 مليون، وخفض CAC من 85 إلى 52 ريالاً.</w:t>
      </w:r>
    </w:p>
    <w:p>
      <w:pPr>
        <w:pStyle w:val="BodyText"/>
      </w:pPr>
      <w:r>
        <w:rPr>
          <w:b/>
          <w:bCs/>
        </w:rPr>
        <w:t xml:space="preserve">س4:</w:t>
      </w:r>
      <w:r>
        <w:t xml:space="preserve"> </w:t>
      </w:r>
      <w:r>
        <w:t xml:space="preserve">كيف تحدّد وتتابع مؤشرات الأداء (KPIs) لفريق تسويق كامل؟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قدرتك على تحويل الأهداف إلى مقاييس متابَعة.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أعددت تقارير أداء شهرية عبر Google Analytics و Looker Studio؛ اربطها بمؤشرات مثل CAC ومعدّل التحويل والزيارات العضوية.</w:t>
      </w:r>
    </w:p>
    <w:p>
      <w:pPr>
        <w:pStyle w:val="BodyText"/>
      </w:pPr>
      <w:r>
        <w:rPr>
          <w:b/>
          <w:bCs/>
        </w:rPr>
        <w:t xml:space="preserve">س5:</w:t>
      </w:r>
      <w:r>
        <w:t xml:space="preserve"> </w:t>
      </w:r>
      <w:r>
        <w:t xml:space="preserve">كيف تحسب عائد الإنفاق الإعلاني (ROAS) وتتخذ قرارات بناءً عليه؟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إلمامك بالمؤشر الذي طلبه الإعلان صراحةً.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سيرتك لا تذكر رقم ROAS محدداً؛ اشرح المفهوم ومنهج الحساب من واقع إدارتك للإنفاق وتتبّع التحويلات، دون ادّعاء رقم لم تسجّله.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تختلق رقم ROAS من تجربة سابقة؛ تحدّث عن الآلية والقرار، لا عن رقم غير موثّق.</w:t>
      </w:r>
    </w:p>
    <w:p>
      <w:pPr>
        <w:pStyle w:val="BodyText"/>
      </w:pPr>
      <w:r>
        <w:rPr>
          <w:b/>
          <w:bCs/>
        </w:rPr>
        <w:t xml:space="preserve">س6:</w:t>
      </w:r>
      <w:r>
        <w:t xml:space="preserve"> </w:t>
      </w:r>
      <w:r>
        <w:t xml:space="preserve">الإعلان يطلب «الإشراف على الفريق وتطويره». كيف تطوّر أعضاء فريقك؟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بُعد تطوير الأفراد لا مجرد توزيع المهام.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تشرف على فريق من 3 أخصائيين وتدير جدول المحتوى الأسبوعي؛ ابنِ منه رؤيتك للتطوير (توزيع مسؤوليات، تغذية راجعة).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سيرتك تذكر الإشراف لا برنامج تدريب موثّقاً؛ لا تبالغ في وصف تجربة تطوير لم تحدث.</w:t>
      </w:r>
    </w:p>
    <w:p>
      <w:pPr>
        <w:pStyle w:val="BodyText"/>
      </w:pPr>
      <w:r>
        <w:rPr>
          <w:b/>
          <w:bCs/>
        </w:rPr>
        <w:t xml:space="preserve">س7:</w:t>
      </w:r>
      <w:r>
        <w:t xml:space="preserve"> </w:t>
      </w:r>
      <w:r>
        <w:t xml:space="preserve">ما منهجيتك في تحسين أداء حملات Google Ads؟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عمق إتقانك للأداة المطلوبة.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Google Ads Certification (2023) وإدارة إنفاق فعلي، مع A/B Testing وإعادة هيكلة الكلمات المفتاحية.</w:t>
      </w:r>
    </w:p>
    <w:p>
      <w:pPr>
        <w:pStyle w:val="BodyText"/>
      </w:pPr>
      <w:r>
        <w:rPr>
          <w:b/>
          <w:bCs/>
        </w:rPr>
        <w:t xml:space="preserve">س8:</w:t>
      </w:r>
      <w:r>
        <w:t xml:space="preserve"> </w:t>
      </w:r>
      <w:r>
        <w:t xml:space="preserve">كيف توزّع الميزانية بين Google Ads و Meta Ads؟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منطق التوزيع بين قناتين حسب العائد.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أدرت الاثنتين ضمن ميزانية 1.2 مليون ريال؛ اربط التوزيع بمؤشرات الأداء والتحويل.</w:t>
      </w:r>
    </w:p>
    <w:p>
      <w:pPr>
        <w:pStyle w:val="BodyText"/>
      </w:pPr>
      <w:r>
        <w:rPr>
          <w:b/>
          <w:bCs/>
        </w:rPr>
        <w:t xml:space="preserve">س9:</w:t>
      </w:r>
      <w:r>
        <w:t xml:space="preserve"> </w:t>
      </w:r>
      <w:r>
        <w:t xml:space="preserve">كيف تستخدم GA4 لاتخاذ قرارات تسويقية؟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استخدامك التحليلي لا مجرد الشهادة.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Google Analytics (GA4) Certification (2023) وإعداد تقارير أداء شهرية.</w:t>
      </w:r>
    </w:p>
    <w:p>
      <w:pPr>
        <w:pStyle w:val="BodyText"/>
      </w:pPr>
      <w:r>
        <w:rPr>
          <w:b/>
          <w:bCs/>
        </w:rPr>
        <w:t xml:space="preserve">س10:</w:t>
      </w:r>
      <w:r>
        <w:t xml:space="preserve"> </w:t>
      </w:r>
      <w:r>
        <w:t xml:space="preserve">كيف تنقل نفسك من دور تنفيذي إلى قيادة الاستراتيجية التسويقية؟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جاهزيتك الذهنية للانتقال من المتخصص إلى المدير.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إنجازاتك القابلة للقياس (CAC، الزيارات العضوية 120%) كدليل على فهمك لما يحرّك النتائج، لا التنفيذ فقط.</w:t>
      </w:r>
    </w:p>
    <w:p>
      <w:pPr>
        <w:pStyle w:val="BodyText"/>
      </w:pPr>
      <w:r>
        <w:rPr>
          <w:b/>
          <w:bCs/>
        </w:rPr>
        <w:t xml:space="preserve">س11:</w:t>
      </w:r>
      <w:r>
        <w:t xml:space="preserve"> </w:t>
      </w:r>
      <w:r>
        <w:t xml:space="preserve">أشرفت على 3 أشخاص؛ كيف تقود فريقاً أكبر بمسؤوليات أوسع؟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قابلية أسلوبك القيادي للتوسّع.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إشرافك على 3 أخصائيين وإدارة جدول المحتوى الأسبوعي كنقطة انطلاق.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تتحدث كأنك أدرت فرقاً كبيرة؛ اعترف بحجم تجربتك الحالي واشرح كيف تتوسّع منه.</w:t>
      </w:r>
    </w:p>
    <w:p>
      <w:pPr>
        <w:pStyle w:val="BodyText"/>
      </w:pPr>
      <w:r>
        <w:rPr>
          <w:b/>
          <w:bCs/>
        </w:rPr>
        <w:t xml:space="preserve">س12:</w:t>
      </w:r>
      <w:r>
        <w:t xml:space="preserve"> </w:t>
      </w:r>
      <w:r>
        <w:t xml:space="preserve">أعطني مثالاً على قرار تسويقي اتخذته بناءً على تحليل بيانات.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الربط بين البيانات والقرار.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إعادة هيكلة الكلمات المفتاحية والمحتوى التي رفعت الزيارات العضوية 120% سنوياً.</w:t>
      </w:r>
    </w:p>
    <w:p>
      <w:pPr>
        <w:pStyle w:val="BodyText"/>
      </w:pPr>
      <w:r>
        <w:rPr>
          <w:b/>
          <w:bCs/>
        </w:rPr>
        <w:t xml:space="preserve">س13:</w:t>
      </w:r>
      <w:r>
        <w:t xml:space="preserve"> </w:t>
      </w:r>
      <w:r>
        <w:t xml:space="preserve">كيف تدير التواصل والحملات بالعربية والإنجليزية؟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مطلب اللغتين في الإعلان.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العربية لغتك الأم والإنجليزية متقدّمة (C1)، مع عمل في السوق السعودي.</w:t>
      </w:r>
    </w:p>
    <w:p>
      <w:pPr>
        <w:pStyle w:val="BodyText"/>
      </w:pPr>
      <w:r>
        <w:rPr>
          <w:b/>
          <w:bCs/>
        </w:rPr>
        <w:t xml:space="preserve">س14:</w:t>
      </w:r>
      <w:r>
        <w:t xml:space="preserve"> </w:t>
      </w:r>
      <w:r>
        <w:t xml:space="preserve">كيف تربط استراتيجية التسويق بأهداف العمل الأوسع؟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رؤيتك التجارية لا التسويقية فقط.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خفض CAC من 85 إلى 52 ريالاً كأثر مباشر على اقتصاديات العميل؛ اربط التسويق بالتكلفة والعائد.</w:t>
      </w:r>
    </w:p>
    <w:bookmarkEnd w:id="9"/>
    <w:bookmarkStart w:id="10" w:name="ثانيا-التحقق-من-أرقام-السيرة"/>
    <w:p>
      <w:pPr>
        <w:pStyle w:val="Heading2"/>
      </w:pPr>
      <w:r>
        <w:t xml:space="preserve">ثانياً: التحقّق من أرقام السيرة</w:t>
      </w:r>
    </w:p>
    <w:p>
      <w:pPr>
        <w:pStyle w:val="FirstParagraph"/>
      </w:pPr>
      <w:r>
        <w:rPr>
          <w:b/>
          <w:bCs/>
        </w:rPr>
        <w:t xml:space="preserve">س15:</w:t>
      </w:r>
      <w:r>
        <w:t xml:space="preserve"> </w:t>
      </w:r>
      <w:r>
        <w:t xml:space="preserve">رفعت التفاعل على القنوات الاجتماعية 60% خلال 12 شهراً — من أي أساس وكيف؟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مصداقية الرقم وتفاصيله.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إعادة بناء خطة المحتوى؛ استعد لشرح ما قبل الرقم وما بعده.</w:t>
      </w:r>
    </w:p>
    <w:p>
      <w:pPr>
        <w:pStyle w:val="BodyText"/>
      </w:pPr>
      <w:r>
        <w:rPr>
          <w:b/>
          <w:bCs/>
        </w:rPr>
        <w:t xml:space="preserve">س16:</w:t>
      </w:r>
      <w:r>
        <w:t xml:space="preserve"> </w:t>
      </w:r>
      <w:r>
        <w:t xml:space="preserve">كيف وزّعت ميزانية 1.2 مليون ريال بين القنوات؟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واقعية إدارتك لهذا الحجم.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Google Ads و Meta Ads ضمن حملات الأداء؛ اذكر منطق التوزيع.</w:t>
      </w:r>
    </w:p>
    <w:p>
      <w:pPr>
        <w:pStyle w:val="BodyText"/>
      </w:pPr>
      <w:r>
        <w:rPr>
          <w:b/>
          <w:bCs/>
        </w:rPr>
        <w:t xml:space="preserve">س17:</w:t>
      </w:r>
      <w:r>
        <w:t xml:space="preserve"> </w:t>
      </w:r>
      <w:r>
        <w:t xml:space="preserve">خفض CAC من 85 إلى 52 ريالاً خلال 6 أشهر — ما الذي أحدث الفرق تحديداً؟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فهمك السببي لا مجرد النتيجة.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الرقم موثّق في سيرتك (‑39%)؛ فصّل الإجراءات (استهداف، تحسين، A/B Testing).</w:t>
      </w:r>
    </w:p>
    <w:p>
      <w:pPr>
        <w:pStyle w:val="BodyText"/>
      </w:pPr>
      <w:r>
        <w:rPr>
          <w:b/>
          <w:bCs/>
        </w:rPr>
        <w:t xml:space="preserve">س18:</w:t>
      </w:r>
      <w:r>
        <w:t xml:space="preserve"> </w:t>
      </w:r>
      <w:r>
        <w:t xml:space="preserve">الزيارات العضوية ارتفعت 120% سنوياً — ما التغييرات الملموسة؟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عمق عملك في SEO.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إعادة هيكلة الكلمات المفتاحية والمحتوى.</w:t>
      </w:r>
    </w:p>
    <w:p>
      <w:pPr>
        <w:pStyle w:val="BodyText"/>
      </w:pPr>
      <w:r>
        <w:rPr>
          <w:b/>
          <w:bCs/>
        </w:rPr>
        <w:t xml:space="preserve">س19:</w:t>
      </w:r>
      <w:r>
        <w:t xml:space="preserve"> </w:t>
      </w:r>
      <w:r>
        <w:t xml:space="preserve">فريقك 3 أخصائيين — ما أدوارهم وكيف وزّعت المهام؟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واقع إشرافك.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الإشراف وإدارة جدول المحتوى الأسبوعي.</w:t>
      </w:r>
    </w:p>
    <w:p>
      <w:pPr>
        <w:pStyle w:val="BodyText"/>
      </w:pPr>
      <w:r>
        <w:rPr>
          <w:b/>
          <w:bCs/>
        </w:rPr>
        <w:t xml:space="preserve">س20:</w:t>
      </w:r>
      <w:r>
        <w:t xml:space="preserve"> </w:t>
      </w:r>
      <w:r>
        <w:t xml:space="preserve">في أُفق أدرت 8 عملاء بميزانية 200 ألف ريال — كيف نظّمت وقتك وأولوياتك؟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إدارة أصحاب مصلحة متعددين تحت ميزانية محدودة.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8+ عملاء بميزانية إجمالية 200 ألف ريال؛ اذكر آلية التنظيم والتقارير.</w:t>
      </w:r>
    </w:p>
    <w:p>
      <w:pPr>
        <w:pStyle w:val="BodyText"/>
      </w:pPr>
      <w:r>
        <w:rPr>
          <w:b/>
          <w:bCs/>
        </w:rPr>
        <w:t xml:space="preserve">س21:</w:t>
      </w:r>
      <w:r>
        <w:t xml:space="preserve"> </w:t>
      </w:r>
      <w:r>
        <w:t xml:space="preserve">حملة الإطلاق حقّقت 3.5 مليون ظهور و12 ألف تحويل — ما قراءتك لمعدّل التحويل؟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تحليلك للأرقام لا سردها.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الرقمان في سيرتك؛ استعد لربط الظهور بالتحويل ومناقشة الكفاءة.</w:t>
      </w:r>
    </w:p>
    <w:p>
      <w:pPr>
        <w:pStyle w:val="BodyText"/>
      </w:pPr>
      <w:r>
        <w:rPr>
          <w:b/>
          <w:bCs/>
        </w:rPr>
        <w:t xml:space="preserve">س22:</w:t>
      </w:r>
      <w:r>
        <w:t xml:space="preserve"> </w:t>
      </w:r>
      <w:r>
        <w:t xml:space="preserve">نمو المتابعين 45% خلال الحملات — عضوي أم مدفوع؟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دقّتك في نسبة النتائج.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«خلال فترة الحملات» — وضّح المصدر بصدق دون تضخيم.</w:t>
      </w:r>
    </w:p>
    <w:p>
      <w:pPr>
        <w:pStyle w:val="BodyText"/>
      </w:pPr>
      <w:r>
        <w:rPr>
          <w:b/>
          <w:bCs/>
        </w:rPr>
        <w:t xml:space="preserve">س23:</w:t>
      </w:r>
      <w:r>
        <w:t xml:space="preserve"> </w:t>
      </w:r>
      <w:r>
        <w:t xml:space="preserve">كيف تثبت أن هذه النتائج بفضل عملك لا بعوامل خارجية؟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التواضع التحليلي والمصداقية.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اربط كل نتيجة بالإجراء المحدد الذي نفّذته (إعادة الهيكلة، إعادة بناء الخطة).</w:t>
      </w:r>
    </w:p>
    <w:p>
      <w:pPr>
        <w:pStyle w:val="BodyText"/>
      </w:pPr>
      <w:r>
        <w:rPr>
          <w:b/>
          <w:bCs/>
        </w:rPr>
        <w:t xml:space="preserve">س24:</w:t>
      </w:r>
      <w:r>
        <w:t xml:space="preserve"> </w:t>
      </w:r>
      <w:r>
        <w:t xml:space="preserve">أي رقم من إنجازاتك تفخر به أكثر ولماذا؟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أولوياتك ووعيك بالأثر.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خفض CAC (‑39%) أو الزيارات العضوية (120%) — اختر واربطه بأثر تجاري.</w:t>
      </w:r>
    </w:p>
    <w:bookmarkEnd w:id="10"/>
    <w:bookmarkStart w:id="11" w:name="ثالثا-الفجوات-ونقاط-الضعف"/>
    <w:p>
      <w:pPr>
        <w:pStyle w:val="Heading2"/>
      </w:pPr>
      <w:r>
        <w:t xml:space="preserve">ثالثاً: الفجوات ونقاط الضعف</w:t>
      </w:r>
    </w:p>
    <w:p>
      <w:pPr>
        <w:pStyle w:val="FirstParagraph"/>
      </w:pPr>
      <w:r>
        <w:rPr>
          <w:b/>
          <w:bCs/>
        </w:rPr>
        <w:t xml:space="preserve">س25:</w:t>
      </w:r>
      <w:r>
        <w:t xml:space="preserve"> </w:t>
      </w:r>
      <w:r>
        <w:t xml:space="preserve">الإعلان يطلب خطة سنوية، وخبرتك تشمل خطة محتوى وحملات — أين تضع حدّ تجربتك بصدق؟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وعيك الذاتي وأمانتك.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اعترف بأن تجربتك تنفيذية-تكتيكية بامتياز، واشرح كيف تبني منها الطبقة الاستراتيجية.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تدّعِ تجربة تخطيط سنوي غير موثّقة.</w:t>
      </w:r>
    </w:p>
    <w:p>
      <w:pPr>
        <w:pStyle w:val="BodyText"/>
      </w:pPr>
      <w:r>
        <w:rPr>
          <w:b/>
          <w:bCs/>
        </w:rPr>
        <w:t xml:space="preserve">س26:</w:t>
      </w:r>
      <w:r>
        <w:t xml:space="preserve"> </w:t>
      </w:r>
      <w:r>
        <w:t xml:space="preserve">لم تشغل مسمّى «مدير» من قبل — لماذا أنت جاهز لهذه القفزة؟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جاهزية الانتقال في المسؤولية.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مسمّاك «أخصائي أول» مع إشراف على 3 وإدارة ميزانية 1.2 مليون؛ قدّمه كجسر نحو الدور.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ترقِّ مسمّاك السابق؛ اعتمد على المسؤوليات الفعلية لا على لقب.</w:t>
      </w:r>
    </w:p>
    <w:p>
      <w:pPr>
        <w:pStyle w:val="BodyText"/>
      </w:pPr>
      <w:r>
        <w:rPr>
          <w:b/>
          <w:bCs/>
        </w:rPr>
        <w:t xml:space="preserve">س27:</w:t>
      </w:r>
      <w:r>
        <w:t xml:space="preserve"> </w:t>
      </w:r>
      <w:r>
        <w:t xml:space="preserve">الإعلان يذكر ROAS صراحةً وسيرتك لا تحوي رقماً له — كيف تتعامل مع هذا المؤشر؟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صدقك مع مؤشر مطلوب لم توثّقه.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اشرح إلمامك بالمفهوم من واقع إدارة الإنفاق وتتبّع التحويلات، دون ادّعاء رقم.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تخترع ROAS لسدّ الفجوة.</w:t>
      </w:r>
    </w:p>
    <w:p>
      <w:pPr>
        <w:pStyle w:val="BodyText"/>
      </w:pPr>
      <w:r>
        <w:rPr>
          <w:b/>
          <w:bCs/>
        </w:rPr>
        <w:t xml:space="preserve">س28:</w:t>
      </w:r>
      <w:r>
        <w:t xml:space="preserve"> </w:t>
      </w:r>
      <w:r>
        <w:t xml:space="preserve">الإعلان يطلب «تطوير الفريق» وسيرتك تذكر الإشراف فقط — ما خطتك لتطوير الأفراد؟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رؤيتك لتنمية الفريق لا إدارته فقط.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تجربتك في الإشراف على 3 كنقطة بداية؛ اطرح خطة تطوير مستقبلية بصدق.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تصف برنامج تطوير سابقاً لم تنفّذه.</w:t>
      </w:r>
    </w:p>
    <w:p>
      <w:pPr>
        <w:pStyle w:val="BodyText"/>
      </w:pPr>
      <w:r>
        <w:rPr>
          <w:b/>
          <w:bCs/>
        </w:rPr>
        <w:t xml:space="preserve">س29:</w:t>
      </w:r>
      <w:r>
        <w:t xml:space="preserve"> </w:t>
      </w:r>
      <w:r>
        <w:t xml:space="preserve">خبرتك 4 سنوات وهي الحدّ الأدنى في الإعلان — ما الذي يعوّض قلّة السنوات؟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ثقتك المبنية على النتائج لا المدّة.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كثافة إنجازاتك القابلة للقياس خلال 4 سنوات (CAC، 120% عضوي، 1.2 مليون).</w:t>
      </w:r>
    </w:p>
    <w:p>
      <w:pPr>
        <w:pStyle w:val="BodyText"/>
      </w:pPr>
      <w:r>
        <w:rPr>
          <w:b/>
          <w:bCs/>
        </w:rPr>
        <w:t xml:space="preserve">س30:</w:t>
      </w:r>
      <w:r>
        <w:t xml:space="preserve"> </w:t>
      </w:r>
      <w:r>
        <w:t xml:space="preserve">لم تدر ميزانية التسويق الكاملة سابقاً بل الإعلانات فقط — كيف ستتعامل مع نطاق أوسع؟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إدراكك لحدود تجربتك المالية.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إدارتك لـ1.2 مليون في الإعلانات كأساس منطقي تتوسّع منه.</w:t>
      </w:r>
    </w:p>
    <w:p>
      <w:pPr>
        <w:pStyle w:val="BodyText"/>
      </w:pPr>
      <w:r>
        <w:rPr>
          <w:b/>
          <w:bCs/>
        </w:rPr>
        <w:t xml:space="preserve">س31:</w:t>
      </w:r>
      <w:r>
        <w:t xml:space="preserve"> </w:t>
      </w:r>
      <w:r>
        <w:t xml:space="preserve">ذكرت HubSpot وأتمتة التسويق في مهاراتك — ما عمق تجربتك الفعلية فيهما؟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مطابقة المهارة المُدرجة للواقع.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لديك HubSpot Content Marketing (2021)؛ حدّد بصدق ما نفّذته فعلاً بها.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تبالغ في وصف تجربة أتمتة تتجاوز ما تملكه فعلياً.</w:t>
      </w:r>
    </w:p>
    <w:p>
      <w:pPr>
        <w:pStyle w:val="BodyText"/>
      </w:pPr>
      <w:r>
        <w:rPr>
          <w:b/>
          <w:bCs/>
        </w:rPr>
        <w:t xml:space="preserve">س32:</w:t>
      </w:r>
      <w:r>
        <w:t xml:space="preserve"> </w:t>
      </w:r>
      <w:r>
        <w:t xml:space="preserve">الدور يتضمن مسؤوليات إدارية جديدة (توظيف، تقييم أداء، ميزانية أشمل) — كيف ستستعد لها؟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واقعيتك حيال متطلبات لم تمارسها.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اعترف بأنها امتداد جديد، واربطها بأقرب تجربة لديك (الإشراف على 3، إدارة الجدول).</w:t>
      </w:r>
    </w:p>
    <w:bookmarkEnd w:id="11"/>
    <w:bookmarkStart w:id="12" w:name="رابعا-أسئلة-سلوكية-وموقفية"/>
    <w:p>
      <w:pPr>
        <w:pStyle w:val="Heading2"/>
      </w:pPr>
      <w:r>
        <w:t xml:space="preserve">رابعاً: أسئلة سلوكية وموقفية</w:t>
      </w:r>
    </w:p>
    <w:p>
      <w:pPr>
        <w:pStyle w:val="FirstParagraph"/>
      </w:pPr>
      <w:r>
        <w:rPr>
          <w:b/>
          <w:bCs/>
        </w:rPr>
        <w:t xml:space="preserve">س33:</w:t>
      </w:r>
      <w:r>
        <w:t xml:space="preserve"> </w:t>
      </w:r>
      <w:r>
        <w:t xml:space="preserve">حدّثني عن موقف خفّضت فيه تكلفة اكتساب العميل.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التنفيذ الفعلي وراء الرقم.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خفض CAC من 85 إلى 52 ريالاً خلال 6 أشهر في رواج.</w:t>
      </w:r>
    </w:p>
    <w:p>
      <w:pPr>
        <w:pStyle w:val="BodyText"/>
      </w:pPr>
      <w:r>
        <w:rPr>
          <w:b/>
          <w:bCs/>
        </w:rPr>
        <w:t xml:space="preserve">س34:</w:t>
      </w:r>
      <w:r>
        <w:t xml:space="preserve"> </w:t>
      </w:r>
      <w:r>
        <w:t xml:space="preserve">حدّثني عن موقف واجهت فيه حملة بأداء ضعيف وكيف تصرّفت.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التعامل مع الفشل والتصحيح.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استخدم خبرتك في A/B Testing وإعادة الهيكلة كأداة تصحيح فعلية.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اختر موقفاً حقيقياً؛ لا تصنع قصة فشل لم تحدث.</w:t>
      </w:r>
    </w:p>
    <w:p>
      <w:pPr>
        <w:pStyle w:val="BodyText"/>
      </w:pPr>
      <w:r>
        <w:rPr>
          <w:b/>
          <w:bCs/>
        </w:rPr>
        <w:t xml:space="preserve">س35:</w:t>
      </w:r>
      <w:r>
        <w:t xml:space="preserve"> </w:t>
      </w:r>
      <w:r>
        <w:t xml:space="preserve">حدّثني عن موقف أدرت فيه أصحاب مصلحة أو عملاء متعددين بمتطلبات متضاربة.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إدارة أصحاب المصلحة (مهارة مُدرجة).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إدارة 8+ عملاء في وكالة أُفق ضمن ميزانية مشتركة.</w:t>
      </w:r>
    </w:p>
    <w:p>
      <w:pPr>
        <w:pStyle w:val="BodyText"/>
      </w:pPr>
      <w:r>
        <w:rPr>
          <w:b/>
          <w:bCs/>
        </w:rPr>
        <w:t xml:space="preserve">س36:</w:t>
      </w:r>
      <w:r>
        <w:t xml:space="preserve"> </w:t>
      </w:r>
      <w:r>
        <w:t xml:space="preserve">حدّثني عن موقف اختلفت فيه مع مديرك أو عميلك حول قرار تسويقي.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الحزم المهني والتواصل.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استند إلى قرار بيانات اتخذته (إعادة هيكلة الكلمات المفتاحية) لتوضيح منطقك.</w:t>
      </w:r>
    </w:p>
    <w:p>
      <w:pPr>
        <w:pStyle w:val="BodyText"/>
      </w:pPr>
      <w:r>
        <w:rPr>
          <w:b/>
          <w:bCs/>
        </w:rPr>
        <w:t xml:space="preserve">س37:</w:t>
      </w:r>
      <w:r>
        <w:t xml:space="preserve"> </w:t>
      </w:r>
      <w:r>
        <w:t xml:space="preserve">حدّثني عن موقف عملت فيه تحت ضغط وقت ضيق.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الأداء تحت الضغط بمثال.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حملة إطلاق المنتج (3.5 مليون ظهور، 12 ألف تحويل) كإطار زمني مضغوط.</w:t>
      </w:r>
    </w:p>
    <w:p>
      <w:pPr>
        <w:pStyle w:val="BodyText"/>
      </w:pPr>
      <w:r>
        <w:rPr>
          <w:b/>
          <w:bCs/>
        </w:rPr>
        <w:t xml:space="preserve">س38:</w:t>
      </w:r>
      <w:r>
        <w:t xml:space="preserve"> </w:t>
      </w:r>
      <w:r>
        <w:t xml:space="preserve">حدّثني عن موقف قدت فيه فريقك خلال تغيير في طريقة العمل.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قيادة التغيير.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إعادة بناء خطة المحتوى التي رفعت التفاعل 60% مع فريق من 3.</w:t>
      </w:r>
    </w:p>
    <w:p>
      <w:pPr>
        <w:pStyle w:val="BodyText"/>
      </w:pPr>
      <w:r>
        <w:rPr>
          <w:b/>
          <w:bCs/>
        </w:rPr>
        <w:t xml:space="preserve">س39:</w:t>
      </w:r>
      <w:r>
        <w:t xml:space="preserve"> </w:t>
      </w:r>
      <w:r>
        <w:t xml:space="preserve">حدّثني عن خطأ ارتكبته وما تعلّمته منه.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النضج والتعلّم الذاتي.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اختر موقفاً حقيقياً من تجربتك؛ اربطه بتحسّن ملموس لاحق.</w:t>
      </w:r>
    </w:p>
    <w:p>
      <w:pPr>
        <w:pStyle w:val="BodyText"/>
      </w:pPr>
      <w:r>
        <w:rPr>
          <w:b/>
          <w:bCs/>
        </w:rPr>
        <w:t xml:space="preserve">س40:</w:t>
      </w:r>
      <w:r>
        <w:t xml:space="preserve"> </w:t>
      </w:r>
      <w:r>
        <w:t xml:space="preserve">حدّثني عن موقف أقنعت فيه جهة بقرار مبني على بيانات.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الإقناع التحليلي.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تقاريرك الشهرية عبر GA و Looker Studio كأساس للإقناع.</w:t>
      </w:r>
    </w:p>
    <w:bookmarkEnd w:id="12"/>
    <w:bookmarkStart w:id="13" w:name="خامسا-المسار-المهني-والدوافع"/>
    <w:p>
      <w:pPr>
        <w:pStyle w:val="Heading2"/>
      </w:pPr>
      <w:r>
        <w:t xml:space="preserve">خامساً: المسار المهني والدوافع</w:t>
      </w:r>
    </w:p>
    <w:p>
      <w:pPr>
        <w:pStyle w:val="FirstParagraph"/>
      </w:pPr>
      <w:r>
        <w:rPr>
          <w:b/>
          <w:bCs/>
        </w:rPr>
        <w:t xml:space="preserve">س41:</w:t>
      </w:r>
      <w:r>
        <w:t xml:space="preserve"> </w:t>
      </w:r>
      <w:r>
        <w:t xml:space="preserve">لماذا انتقلت من وكالة أُفق إلى رواج للتجارة الإلكترونية مطلع 2022؟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منطق قرارك المهني.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الانتقال من تعدّد العملاء في الوكالة إلى عمق منتج واحد وفريق ثابت.</w:t>
      </w:r>
    </w:p>
    <w:p>
      <w:pPr>
        <w:pStyle w:val="BodyText"/>
      </w:pPr>
      <w:r>
        <w:rPr>
          <w:b/>
          <w:bCs/>
        </w:rPr>
        <w:t xml:space="preserve">س42:</w:t>
      </w:r>
      <w:r>
        <w:t xml:space="preserve"> </w:t>
      </w:r>
      <w:r>
        <w:t xml:space="preserve">لماذا تريد الانتقال إلى دور مدير تسويق الآن؟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وضوح الدافع المهني.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تراكم مسؤولياتك (إشراف، ميزانية، نتائج) كمقدّمة طبيعية للدور القيادي.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تنسب لنفسك «شغفاً» لم تذكره؛ ابنِ الدافع من مسارك الفعلي.</w:t>
      </w:r>
    </w:p>
    <w:p>
      <w:pPr>
        <w:pStyle w:val="BodyText"/>
      </w:pPr>
      <w:r>
        <w:rPr>
          <w:b/>
          <w:bCs/>
        </w:rPr>
        <w:t xml:space="preserve">س43:</w:t>
      </w:r>
      <w:r>
        <w:t xml:space="preserve"> </w:t>
      </w:r>
      <w:r>
        <w:t xml:space="preserve">لماذا شركتنا تحديداً؟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جدّية اهتمامك واستعدادك.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ابنِ الإجابة من نص الإعلان (تسويق أداء، قيادة فريق، استراتيجية) ومن بحثك الخاص عن الشركة — لا تدّعِ معرفة غير مؤكّدة بها.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لا تختلق تفاصيل عن الشركة أو منتجاتها.</w:t>
      </w:r>
    </w:p>
    <w:p>
      <w:pPr>
        <w:pStyle w:val="BodyText"/>
      </w:pPr>
      <w:r>
        <w:rPr>
          <w:b/>
          <w:bCs/>
        </w:rPr>
        <w:t xml:space="preserve">س44:</w:t>
      </w:r>
      <w:r>
        <w:t xml:space="preserve"> </w:t>
      </w:r>
      <w:r>
        <w:t xml:space="preserve">أين ترى نفسك بعد 5 سنوات؟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رؤيتك للنمو واستقرارك المتوقّع.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مسار طبيعي من الإدارة نحو مسؤولية استراتيجية أوسع بناءً على مساقك الحالي.</w:t>
      </w:r>
    </w:p>
    <w:p>
      <w:pPr>
        <w:pStyle w:val="BodyText"/>
      </w:pPr>
      <w:r>
        <w:rPr>
          <w:b/>
          <w:bCs/>
        </w:rPr>
        <w:t xml:space="preserve">س45:</w:t>
      </w:r>
      <w:r>
        <w:t xml:space="preserve"> </w:t>
      </w:r>
      <w:r>
        <w:t xml:space="preserve">ما الذي يجذبك في التسويق الرقمي تحديداً؟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الدافع الأصيل.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اربطه بميلك المُثبت للقياس والنتائج (CAC، الزيارات العضوية) لا بعبارات عامة.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فخّ:</w:t>
      </w:r>
      <w:r>
        <w:t xml:space="preserve"> </w:t>
      </w:r>
      <w:r>
        <w:t xml:space="preserve">تجنّب «شغوف بالتسويق»؛ استبدلها بما فعلته فعلاً.</w:t>
      </w:r>
    </w:p>
    <w:bookmarkEnd w:id="13"/>
    <w:bookmarkStart w:id="14" w:name="سادسا-أسئلة-عملية-ولوجستية"/>
    <w:p>
      <w:pPr>
        <w:pStyle w:val="Heading2"/>
      </w:pPr>
      <w:r>
        <w:t xml:space="preserve">سادساً: أسئلة عملية ولوجستية</w:t>
      </w:r>
    </w:p>
    <w:p>
      <w:pPr>
        <w:pStyle w:val="FirstParagraph"/>
      </w:pPr>
      <w:r>
        <w:rPr>
          <w:b/>
          <w:bCs/>
        </w:rPr>
        <w:t xml:space="preserve">س46:</w:t>
      </w:r>
      <w:r>
        <w:t xml:space="preserve"> </w:t>
      </w:r>
      <w:r>
        <w:t xml:space="preserve">متى يمكنك المباشرة، وما فترة الإشعار المطلوبة في دورك الحالي؟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جاهزيتك الزمنية.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أنت على رأس العمل في رواج؛ جهّز فترة إشعارك الفعلية بصدق.</w:t>
      </w:r>
    </w:p>
    <w:p>
      <w:pPr>
        <w:pStyle w:val="BodyText"/>
      </w:pPr>
      <w:r>
        <w:rPr>
          <w:b/>
          <w:bCs/>
        </w:rPr>
        <w:t xml:space="preserve">س47:</w:t>
      </w:r>
      <w:r>
        <w:t xml:space="preserve"> </w:t>
      </w:r>
      <w:r>
        <w:t xml:space="preserve">ما توقّعاتك للراتب؟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واقعية توقّعاتك.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لا يوجد رقم في بياناتك ولا نطاق في الإعلان؛</w:t>
      </w:r>
      <w:r>
        <w:t xml:space="preserve"> </w:t>
      </w:r>
      <w:r>
        <w:rPr>
          <w:b/>
          <w:bCs/>
        </w:rPr>
        <w:t xml:space="preserve">جهّز نطاقك بنفسك مسبقاً</w:t>
      </w:r>
      <w:r>
        <w:t xml:space="preserve"> </w:t>
      </w:r>
      <w:r>
        <w:t xml:space="preserve">بناءً على سوق الرياض ومستوى الدور، ولا ترتجله في الغرفة.</w:t>
      </w:r>
    </w:p>
    <w:p>
      <w:pPr>
        <w:pStyle w:val="BodyText"/>
      </w:pPr>
      <w:r>
        <w:rPr>
          <w:b/>
          <w:bCs/>
        </w:rPr>
        <w:t xml:space="preserve">س48:</w:t>
      </w:r>
      <w:r>
        <w:t xml:space="preserve"> </w:t>
      </w:r>
      <w:r>
        <w:t xml:space="preserve">هل تناسبك مواصلة العمل في الرياض حضورياً؟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التوافق اللوجستي.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موقعك الرياض ومسارك كله فيها.</w:t>
      </w:r>
    </w:p>
    <w:p>
      <w:pPr>
        <w:pStyle w:val="BodyText"/>
      </w:pPr>
      <w:r>
        <w:rPr>
          <w:b/>
          <w:bCs/>
        </w:rPr>
        <w:t xml:space="preserve">س49:</w:t>
      </w:r>
      <w:r>
        <w:t xml:space="preserve"> </w:t>
      </w:r>
      <w:r>
        <w:t xml:space="preserve">هل لديك تحفّظ على مسؤوليات تتجاوز الوصف الوظيفي عند الحاجة؟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المرونة.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اربطها بتجربتك في تعدّد المهام بين قنوات وعملاء متعددين.</w:t>
      </w:r>
    </w:p>
    <w:p>
      <w:pPr>
        <w:pStyle w:val="BodyText"/>
      </w:pPr>
      <w:r>
        <w:rPr>
          <w:b/>
          <w:bCs/>
        </w:rPr>
        <w:t xml:space="preserve">س50:</w:t>
      </w:r>
      <w:r>
        <w:t xml:space="preserve"> </w:t>
      </w:r>
      <w:r>
        <w:t xml:space="preserve">هل يمكنك تقديم مراجع مهنية أو عيّنات من أعمالك/حملاتك؟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يقيس:</w:t>
      </w:r>
      <w:r>
        <w:t xml:space="preserve"> </w:t>
      </w:r>
      <w:r>
        <w:t xml:space="preserve">الثقة في سجلّك.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مفتاحك:</w:t>
      </w:r>
      <w:r>
        <w:t xml:space="preserve"> </w:t>
      </w:r>
      <w:r>
        <w:t xml:space="preserve">حملاتك في رواج وأُفق كأمثلة موثّقة؛ جهّزها مسبقاً.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ar-SA"/>
        <w:rtl/>
      </w:rPr>
    </w:rPrDefault>
    <w:pPrDefault>
      <w:pPr>
        <w:bidi/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2026-07-16T19:48:35Z</dcterms:created>
  <dcterms:modified xsi:type="dcterms:W3CDTF">2026-07-16T19:48:35Z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